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2" w:rightFromText="142" w:vertAnchor="page" w:horzAnchor="margin" w:tblpXSpec="center" w:tblpY="466"/>
        <w:tblOverlap w:val="never"/>
        <w:tblW w:w="9639" w:type="dxa"/>
        <w:tblLayout w:type="fixed"/>
        <w:tblLook w:val="04A0" w:firstRow="1" w:lastRow="0" w:firstColumn="1" w:lastColumn="0" w:noHBand="0" w:noVBand="1"/>
        <w:tblCaption w:val="Sidhuvud"/>
      </w:tblPr>
      <w:tblGrid>
        <w:gridCol w:w="5241"/>
        <w:gridCol w:w="2819"/>
        <w:gridCol w:w="1579"/>
      </w:tblGrid>
      <w:tr w:rsidR="00215FCF" w14:paraId="40BC8F4B" w14:textId="77777777" w:rsidTr="005C4528">
        <w:trPr>
          <w:trHeight w:hRule="exact" w:val="1985"/>
        </w:trPr>
        <w:tc>
          <w:tcPr>
            <w:tcW w:w="5273" w:type="dxa"/>
            <w:tcBorders>
              <w:top w:val="nil"/>
              <w:left w:val="nil"/>
              <w:bottom w:val="nil"/>
              <w:right w:val="nil"/>
            </w:tcBorders>
            <w:hideMark/>
          </w:tcPr>
          <w:p w14:paraId="622A2714" w14:textId="77777777" w:rsidR="00F84407" w:rsidRPr="00DF3852" w:rsidRDefault="004A3F70" w:rsidP="00F84407">
            <w:pPr>
              <w:pStyle w:val="SidhuvudtextLST"/>
            </w:pPr>
            <w:r>
              <w:rPr>
                <w:noProof/>
              </w:rPr>
              <w:drawing>
                <wp:inline distT="0" distB="0" distL="0" distR="0" wp14:anchorId="504F6088" wp14:editId="10371208">
                  <wp:extent cx="1900800" cy="936000"/>
                  <wp:effectExtent l="0" t="0" r="4445"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0800" cy="936000"/>
                          </a:xfrm>
                          <a:prstGeom prst="rect">
                            <a:avLst/>
                          </a:prstGeom>
                        </pic:spPr>
                      </pic:pic>
                    </a:graphicData>
                  </a:graphic>
                </wp:inline>
              </w:drawing>
            </w:r>
          </w:p>
        </w:tc>
        <w:tc>
          <w:tcPr>
            <w:tcW w:w="2835" w:type="dxa"/>
            <w:tcBorders>
              <w:top w:val="nil"/>
              <w:left w:val="nil"/>
              <w:bottom w:val="nil"/>
              <w:right w:val="nil"/>
            </w:tcBorders>
          </w:tcPr>
          <w:p w14:paraId="062A06F5" w14:textId="0DB3D427" w:rsidR="00F84407" w:rsidRPr="00723DCE" w:rsidRDefault="007535F8" w:rsidP="00F84407">
            <w:pPr>
              <w:pStyle w:val="SidhuvudtextLST"/>
              <w:spacing w:after="120"/>
            </w:pPr>
            <w:bookmarkStart w:id="0" w:name="DocType"/>
            <w:r>
              <w:t>B</w:t>
            </w:r>
            <w:r w:rsidR="004A3F70">
              <w:t>eslut</w:t>
            </w:r>
            <w:r w:rsidR="00051C93">
              <w:t xml:space="preserve"> </w:t>
            </w:r>
          </w:p>
          <w:bookmarkEnd w:id="0"/>
          <w:p w14:paraId="15598C92" w14:textId="77777777" w:rsidR="00F84407" w:rsidRPr="00521025" w:rsidRDefault="004A3F70" w:rsidP="00F84407">
            <w:pPr>
              <w:pStyle w:val="SidhuvudtextLST"/>
              <w:rPr>
                <w:lang w:val="en-US"/>
              </w:rPr>
            </w:pPr>
            <w:r>
              <w:t>Datum</w:t>
            </w:r>
          </w:p>
          <w:p w14:paraId="27726CEC" w14:textId="09DCB945" w:rsidR="00F84407" w:rsidRPr="00521025" w:rsidRDefault="004A3F70" w:rsidP="00F84407">
            <w:pPr>
              <w:pStyle w:val="SidhuvudtextLST"/>
            </w:pPr>
            <w:bookmarkStart w:id="1" w:name="Datum"/>
            <w:r>
              <w:t>2024-</w:t>
            </w:r>
            <w:r w:rsidR="00463B97">
              <w:t>10-07</w:t>
            </w:r>
          </w:p>
          <w:bookmarkEnd w:id="1"/>
          <w:p w14:paraId="6BC94FD5" w14:textId="77777777" w:rsidR="00F84407" w:rsidRPr="00521025" w:rsidRDefault="00F84407" w:rsidP="00F84407">
            <w:pPr>
              <w:pStyle w:val="SidhuvudtextLST"/>
              <w:rPr>
                <w:lang w:val="en-US"/>
              </w:rPr>
            </w:pPr>
          </w:p>
        </w:tc>
        <w:tc>
          <w:tcPr>
            <w:tcW w:w="1588" w:type="dxa"/>
            <w:tcBorders>
              <w:top w:val="nil"/>
              <w:left w:val="nil"/>
              <w:bottom w:val="nil"/>
              <w:right w:val="nil"/>
            </w:tcBorders>
          </w:tcPr>
          <w:p w14:paraId="25087DC4" w14:textId="77777777" w:rsidR="00F84407" w:rsidRPr="00521025" w:rsidRDefault="00F84407" w:rsidP="00F84407">
            <w:pPr>
              <w:pStyle w:val="SidhuvudtextLST"/>
              <w:spacing w:after="120"/>
              <w:rPr>
                <w:lang w:val="en-US"/>
              </w:rPr>
            </w:pPr>
          </w:p>
          <w:p w14:paraId="51CD8485" w14:textId="77777777" w:rsidR="00F84407" w:rsidRDefault="004A3F70" w:rsidP="00F84407">
            <w:pPr>
              <w:pStyle w:val="SidhuvudtextLST"/>
            </w:pPr>
            <w:r>
              <w:t>Diarienummer</w:t>
            </w:r>
          </w:p>
          <w:p w14:paraId="5461C49F" w14:textId="04276D94" w:rsidR="00580980" w:rsidRPr="00580980" w:rsidRDefault="004A3F70" w:rsidP="00580980">
            <w:pPr>
              <w:pStyle w:val="SidhuvudtextLST"/>
            </w:pPr>
            <w:bookmarkStart w:id="2" w:name="Dnr"/>
            <w:r>
              <w:t>511-</w:t>
            </w:r>
            <w:r w:rsidR="00D9554B">
              <w:t>424</w:t>
            </w:r>
            <w:r w:rsidR="00525B7B">
              <w:t>3</w:t>
            </w:r>
            <w:r>
              <w:t>-202</w:t>
            </w:r>
            <w:r w:rsidR="00D14D90">
              <w:t>4</w:t>
            </w:r>
          </w:p>
          <w:p w14:paraId="45C0ED97" w14:textId="77777777" w:rsidR="00483D83" w:rsidRPr="00032C25" w:rsidRDefault="00483D83" w:rsidP="00580980">
            <w:pPr>
              <w:pStyle w:val="SidhuvudtextLST"/>
              <w:spacing w:before="60"/>
            </w:pPr>
          </w:p>
          <w:bookmarkEnd w:id="2"/>
          <w:p w14:paraId="15678DEE" w14:textId="77777777" w:rsidR="00F84407" w:rsidRDefault="00F84407" w:rsidP="00F84407">
            <w:pPr>
              <w:pStyle w:val="SidhuvudtextLST"/>
            </w:pPr>
          </w:p>
        </w:tc>
      </w:tr>
    </w:tbl>
    <w:p w14:paraId="0CF04900" w14:textId="77777777" w:rsidR="00B26593" w:rsidRPr="005912C5" w:rsidRDefault="00B26593" w:rsidP="00B26593">
      <w:pPr>
        <w:pStyle w:val="IngetavstndLST"/>
      </w:pPr>
    </w:p>
    <w:p w14:paraId="4A4DF71D" w14:textId="6D0C4D43" w:rsidR="0098528D" w:rsidRPr="0098528D" w:rsidRDefault="007535F8" w:rsidP="0098528D">
      <w:pPr>
        <w:keepNext/>
        <w:spacing w:before="240" w:after="60" w:line="240" w:lineRule="auto"/>
        <w:outlineLvl w:val="1"/>
        <w:rPr>
          <w:rFonts w:ascii="Open Sans Semibold" w:eastAsia="Times New Roman" w:hAnsi="Open Sans Semibold" w:cs="Open Sans Semibold"/>
          <w:b/>
          <w:bCs/>
          <w:iCs/>
          <w:sz w:val="34"/>
          <w:szCs w:val="34"/>
          <w:lang w:val="sv-SE" w:eastAsia="sv-SE"/>
        </w:rPr>
      </w:pPr>
      <w:r>
        <w:rPr>
          <w:rFonts w:ascii="Open Sans Semibold" w:eastAsia="Arial" w:hAnsi="Open Sans Semibold" w:cs="Open Sans Semibold"/>
          <w:b/>
          <w:bCs/>
          <w:iCs/>
          <w:sz w:val="34"/>
          <w:szCs w:val="34"/>
          <w:lang w:val="sv-SE" w:eastAsia="sv-SE"/>
        </w:rPr>
        <w:t>Beslut om</w:t>
      </w:r>
      <w:r w:rsidR="00552D13">
        <w:rPr>
          <w:rFonts w:ascii="Open Sans Semibold" w:eastAsia="Arial" w:hAnsi="Open Sans Semibold" w:cs="Open Sans Semibold"/>
          <w:b/>
          <w:bCs/>
          <w:iCs/>
          <w:sz w:val="34"/>
          <w:szCs w:val="34"/>
          <w:lang w:val="sv-SE" w:eastAsia="sv-SE"/>
        </w:rPr>
        <w:t xml:space="preserve"> ä</w:t>
      </w:r>
      <w:r w:rsidR="0098528D" w:rsidRPr="0098528D">
        <w:rPr>
          <w:rFonts w:ascii="Open Sans Semibold" w:eastAsia="Arial" w:hAnsi="Open Sans Semibold" w:cs="Open Sans Semibold"/>
          <w:b/>
          <w:bCs/>
          <w:iCs/>
          <w:sz w:val="34"/>
          <w:szCs w:val="34"/>
          <w:lang w:val="sv-SE" w:eastAsia="sv-SE"/>
        </w:rPr>
        <w:t xml:space="preserve">ndrade föreskrifter </w:t>
      </w:r>
      <w:r w:rsidR="00D14D90">
        <w:rPr>
          <w:rFonts w:ascii="Open Sans Semibold" w:eastAsia="Arial" w:hAnsi="Open Sans Semibold" w:cs="Open Sans Semibold"/>
          <w:b/>
          <w:bCs/>
          <w:iCs/>
          <w:sz w:val="34"/>
          <w:szCs w:val="34"/>
          <w:lang w:val="sv-SE" w:eastAsia="sv-SE"/>
        </w:rPr>
        <w:t xml:space="preserve">och ändrad skötselplan </w:t>
      </w:r>
      <w:r w:rsidR="0098528D" w:rsidRPr="0098528D">
        <w:rPr>
          <w:rFonts w:ascii="Open Sans Semibold" w:eastAsia="Arial" w:hAnsi="Open Sans Semibold" w:cs="Open Sans Semibold"/>
          <w:b/>
          <w:bCs/>
          <w:iCs/>
          <w:sz w:val="34"/>
          <w:szCs w:val="34"/>
          <w:lang w:val="sv-SE" w:eastAsia="sv-SE"/>
        </w:rPr>
        <w:t xml:space="preserve">för naturreservatet </w:t>
      </w:r>
      <w:r w:rsidR="005E3B51">
        <w:rPr>
          <w:rFonts w:ascii="Open Sans Semibold" w:eastAsia="Arial" w:hAnsi="Open Sans Semibold" w:cs="Open Sans Semibold"/>
          <w:b/>
          <w:bCs/>
          <w:iCs/>
          <w:sz w:val="34"/>
          <w:szCs w:val="34"/>
          <w:lang w:val="sv-SE" w:eastAsia="sv-SE"/>
        </w:rPr>
        <w:t xml:space="preserve">Ravinerna vid </w:t>
      </w:r>
      <w:proofErr w:type="spellStart"/>
      <w:r w:rsidR="005E3B51">
        <w:rPr>
          <w:rFonts w:ascii="Open Sans Semibold" w:eastAsia="Arial" w:hAnsi="Open Sans Semibold" w:cs="Open Sans Semibold"/>
          <w:b/>
          <w:bCs/>
          <w:iCs/>
          <w:sz w:val="34"/>
          <w:szCs w:val="34"/>
          <w:lang w:val="sv-SE" w:eastAsia="sv-SE"/>
        </w:rPr>
        <w:t>Apertin</w:t>
      </w:r>
      <w:proofErr w:type="spellEnd"/>
      <w:r w:rsidR="0098528D" w:rsidRPr="0098528D">
        <w:rPr>
          <w:rFonts w:ascii="Open Sans Semibold" w:eastAsia="Arial" w:hAnsi="Open Sans Semibold" w:cs="Open Sans Semibold"/>
          <w:b/>
          <w:bCs/>
          <w:iCs/>
          <w:sz w:val="34"/>
          <w:szCs w:val="34"/>
          <w:lang w:val="sv-SE" w:eastAsia="sv-SE"/>
        </w:rPr>
        <w:t xml:space="preserve">, </w:t>
      </w:r>
      <w:r w:rsidR="005E3B51">
        <w:rPr>
          <w:rFonts w:ascii="Open Sans Semibold" w:eastAsia="Arial" w:hAnsi="Open Sans Semibold" w:cs="Open Sans Semibold"/>
          <w:b/>
          <w:bCs/>
          <w:iCs/>
          <w:sz w:val="34"/>
          <w:szCs w:val="34"/>
          <w:lang w:val="sv-SE" w:eastAsia="sv-SE"/>
        </w:rPr>
        <w:t>Kils</w:t>
      </w:r>
      <w:r w:rsidR="0098528D" w:rsidRPr="0098528D">
        <w:rPr>
          <w:rFonts w:ascii="Open Sans Semibold" w:eastAsia="Times New Roman" w:hAnsi="Open Sans Semibold" w:cs="Open Sans Semibold"/>
          <w:b/>
          <w:bCs/>
          <w:iCs/>
          <w:sz w:val="34"/>
          <w:szCs w:val="34"/>
          <w:lang w:val="sv-SE" w:eastAsia="sv-SE"/>
        </w:rPr>
        <w:t xml:space="preserve"> kommun </w:t>
      </w:r>
    </w:p>
    <w:p w14:paraId="3AFFE94B" w14:textId="77777777" w:rsidR="00D14D90" w:rsidRPr="008717AE" w:rsidRDefault="00D14D90" w:rsidP="00D14D90">
      <w:pPr>
        <w:pStyle w:val="Rubrik2LST"/>
      </w:pPr>
      <w:r w:rsidRPr="008717AE">
        <w:t>Beslut</w:t>
      </w:r>
    </w:p>
    <w:p w14:paraId="4C304519" w14:textId="77777777" w:rsidR="005E3B51" w:rsidRPr="005E3B51" w:rsidRDefault="005E3B51" w:rsidP="005E3B51">
      <w:pPr>
        <w:spacing w:after="120" w:line="259" w:lineRule="auto"/>
        <w:rPr>
          <w:rFonts w:ascii="Lora" w:hAnsi="Lora"/>
          <w:lang w:val="sv-SE" w:eastAsia="sv-SE"/>
        </w:rPr>
      </w:pPr>
      <w:r w:rsidRPr="005E3B51">
        <w:rPr>
          <w:rFonts w:ascii="Lora" w:hAnsi="Lora"/>
          <w:lang w:val="sv-SE" w:eastAsia="sv-SE"/>
        </w:rPr>
        <w:t>Med stöd av 7 kap. 6 § miljöbalken beslutar länsstyrelsen att utöver gällande B-föreskrifter följande ska gälla:</w:t>
      </w:r>
    </w:p>
    <w:p w14:paraId="72D7B9A7" w14:textId="77777777" w:rsidR="005E3B51" w:rsidRPr="005E3B51" w:rsidRDefault="005E3B51" w:rsidP="005E3B51">
      <w:pPr>
        <w:jc w:val="both"/>
        <w:rPr>
          <w:rFonts w:ascii="Lora" w:hAnsi="Lora"/>
          <w:i/>
          <w:iCs/>
          <w:lang w:val="sv-SE" w:eastAsia="sv-SE"/>
        </w:rPr>
      </w:pPr>
      <w:r w:rsidRPr="005E3B51">
        <w:rPr>
          <w:rFonts w:ascii="Lora" w:hAnsi="Lora"/>
          <w:i/>
          <w:iCs/>
          <w:lang w:val="sv-SE" w:eastAsia="sv-SE"/>
        </w:rPr>
        <w:t>Markägare och innehavare av särskild rätt till marken förpliktas tåla att följande anordningar och åtgärder vidtas för att tillgodose syftet med reservatet:</w:t>
      </w:r>
    </w:p>
    <w:p w14:paraId="12731037" w14:textId="77777777" w:rsidR="005E3B51" w:rsidRPr="005E3B51" w:rsidRDefault="005E3B51" w:rsidP="005E3B51">
      <w:pPr>
        <w:pBdr>
          <w:left w:val="single" w:sz="4" w:space="4" w:color="auto"/>
        </w:pBdr>
        <w:rPr>
          <w:rFonts w:ascii="Lora" w:hAnsi="Lora"/>
          <w:lang w:val="sv-SE" w:eastAsia="sv-SE"/>
        </w:rPr>
      </w:pPr>
      <w:r w:rsidRPr="005E3B51">
        <w:rPr>
          <w:rFonts w:ascii="Lora" w:hAnsi="Lora"/>
          <w:lang w:val="sv-SE" w:eastAsia="sv-SE"/>
        </w:rPr>
        <w:t xml:space="preserve">7. åtgärder i syfte att motverka förekomst av </w:t>
      </w:r>
      <w:proofErr w:type="spellStart"/>
      <w:r w:rsidRPr="005E3B51">
        <w:rPr>
          <w:rFonts w:ascii="Lora" w:hAnsi="Lora"/>
          <w:lang w:val="sv-SE" w:eastAsia="sv-SE"/>
        </w:rPr>
        <w:t>invasiva</w:t>
      </w:r>
      <w:proofErr w:type="spellEnd"/>
      <w:r w:rsidRPr="005E3B51">
        <w:rPr>
          <w:rFonts w:ascii="Lora" w:hAnsi="Lora"/>
          <w:lang w:val="sv-SE" w:eastAsia="sv-SE"/>
        </w:rPr>
        <w:t xml:space="preserve"> främmande arter.</w:t>
      </w:r>
    </w:p>
    <w:p w14:paraId="6B34A7DB" w14:textId="77777777" w:rsidR="005E3B51" w:rsidRPr="005E3B51" w:rsidRDefault="005E3B51" w:rsidP="005E3B51">
      <w:pPr>
        <w:autoSpaceDE w:val="0"/>
        <w:autoSpaceDN w:val="0"/>
        <w:adjustRightInd w:val="0"/>
        <w:jc w:val="both"/>
        <w:rPr>
          <w:rFonts w:ascii="Lora" w:hAnsi="Lora"/>
          <w:lang w:val="sv-SE" w:eastAsia="sv-SE"/>
        </w:rPr>
      </w:pPr>
      <w:bookmarkStart w:id="3" w:name="_Hlk164430585"/>
      <w:r w:rsidRPr="005E3B51">
        <w:rPr>
          <w:rFonts w:ascii="Lora" w:hAnsi="Lora"/>
          <w:lang w:val="sv-SE" w:eastAsia="sv-SE"/>
        </w:rPr>
        <w:t>Vidare beslutar länsstyrelsen om följande ändring av undantag från föreskrifter:</w:t>
      </w:r>
    </w:p>
    <w:p w14:paraId="5E1876D7" w14:textId="77777777" w:rsidR="005E3B51" w:rsidRPr="005E3B51" w:rsidRDefault="005E3B51" w:rsidP="005E3B51">
      <w:pPr>
        <w:pBdr>
          <w:left w:val="single" w:sz="4" w:space="4" w:color="auto"/>
        </w:pBdr>
        <w:rPr>
          <w:rFonts w:ascii="Lora" w:hAnsi="Lora"/>
          <w:i/>
          <w:iCs/>
          <w:lang w:val="sv-SE" w:eastAsia="sv-SE"/>
        </w:rPr>
      </w:pPr>
      <w:r w:rsidRPr="005E3B51">
        <w:rPr>
          <w:rFonts w:ascii="Lora" w:hAnsi="Lora"/>
          <w:i/>
          <w:iCs/>
          <w:lang w:val="sv-SE" w:eastAsia="sv-SE"/>
        </w:rPr>
        <w:t xml:space="preserve">Föreskrifterna ska inte utgöra hinder för de åtgärder som behövs för att nå syftet med naturreservatet och som framgår av föreskrifterna under B, samt den uppföljning som anges i den till detta beslut hörande skötselplanen. Föreskrifterna ska inte heller utgöra hinder för förvaltare att genomföra eller upphandla den skötsel som ska genomföras enligt till beslutet hörande skötselplan. </w:t>
      </w:r>
    </w:p>
    <w:bookmarkEnd w:id="3"/>
    <w:p w14:paraId="5A1EFF5A" w14:textId="77777777" w:rsidR="00D9554B" w:rsidRPr="00E04251" w:rsidRDefault="00D9554B" w:rsidP="00D9554B">
      <w:pPr>
        <w:pStyle w:val="Rubrik2LST"/>
        <w:rPr>
          <w:sz w:val="24"/>
          <w:szCs w:val="24"/>
        </w:rPr>
      </w:pPr>
      <w:r w:rsidRPr="00E04251">
        <w:rPr>
          <w:sz w:val="24"/>
          <w:szCs w:val="24"/>
        </w:rPr>
        <w:t>Skötselplan</w:t>
      </w:r>
    </w:p>
    <w:p w14:paraId="3C3D66E0" w14:textId="0E97C71D" w:rsidR="005E3B51" w:rsidRPr="005E3B51" w:rsidRDefault="005E3B51" w:rsidP="005E3B51">
      <w:pPr>
        <w:spacing w:after="120" w:line="259" w:lineRule="auto"/>
        <w:rPr>
          <w:rFonts w:ascii="Lora" w:hAnsi="Lora"/>
          <w:lang w:val="sv-SE" w:eastAsia="sv-SE"/>
        </w:rPr>
      </w:pPr>
      <w:r w:rsidRPr="005E3B51">
        <w:rPr>
          <w:rFonts w:ascii="Lora" w:hAnsi="Lora"/>
          <w:lang w:val="sv-SE" w:eastAsia="sv-SE"/>
        </w:rPr>
        <w:t xml:space="preserve">Länsstyrelsen fastställer nedanstående </w:t>
      </w:r>
      <w:bookmarkStart w:id="4" w:name="_Hlk97194028"/>
      <w:r w:rsidRPr="005E3B51">
        <w:rPr>
          <w:rFonts w:ascii="Lora" w:hAnsi="Lora"/>
          <w:lang w:val="sv-SE" w:eastAsia="sv-SE"/>
        </w:rPr>
        <w:t xml:space="preserve">tillägg till </w:t>
      </w:r>
      <w:bookmarkEnd w:id="4"/>
      <w:r w:rsidRPr="005E3B51">
        <w:rPr>
          <w:rFonts w:ascii="Lora" w:hAnsi="Lora"/>
          <w:lang w:val="sv-SE" w:eastAsia="sv-SE"/>
        </w:rPr>
        <w:t>skötselplan</w:t>
      </w:r>
      <w:r w:rsidR="00E04251">
        <w:rPr>
          <w:rFonts w:ascii="Lora" w:hAnsi="Lora"/>
          <w:lang w:val="sv-SE" w:eastAsia="sv-SE"/>
        </w:rPr>
        <w:t>en</w:t>
      </w:r>
      <w:r w:rsidRPr="005E3B51">
        <w:rPr>
          <w:rFonts w:ascii="Lora" w:hAnsi="Lora"/>
          <w:lang w:val="sv-SE" w:eastAsia="sv-SE"/>
        </w:rPr>
        <w:t xml:space="preserve"> för naturreservatets långsiktiga vård i enlighet med 3 § förordningen (1998:1252) om områdesskydd enligt miljöbalken </w:t>
      </w:r>
      <w:proofErr w:type="gramStart"/>
      <w:r w:rsidRPr="005E3B51">
        <w:rPr>
          <w:rFonts w:ascii="Lora" w:hAnsi="Lora"/>
          <w:lang w:val="sv-SE" w:eastAsia="sv-SE"/>
        </w:rPr>
        <w:t>m.m.</w:t>
      </w:r>
      <w:proofErr w:type="gramEnd"/>
    </w:p>
    <w:p w14:paraId="1AA07ADD" w14:textId="77777777" w:rsidR="005E3B51" w:rsidRPr="005E3B51" w:rsidRDefault="005E3B51" w:rsidP="005E3B51">
      <w:pPr>
        <w:spacing w:after="120" w:line="259" w:lineRule="auto"/>
        <w:rPr>
          <w:rFonts w:ascii="Lora" w:hAnsi="Lora"/>
          <w:lang w:val="sv-SE" w:eastAsia="sv-SE"/>
        </w:rPr>
      </w:pPr>
    </w:p>
    <w:p w14:paraId="199641CF" w14:textId="77777777" w:rsidR="005E3B51" w:rsidRPr="005E3B51" w:rsidRDefault="005E3B51" w:rsidP="005E3B51">
      <w:pPr>
        <w:pBdr>
          <w:left w:val="single" w:sz="4" w:space="4" w:color="auto"/>
        </w:pBdr>
        <w:spacing w:after="120" w:line="259" w:lineRule="auto"/>
        <w:rPr>
          <w:rFonts w:ascii="Lora" w:hAnsi="Lora"/>
          <w:i/>
          <w:iCs/>
          <w:lang w:val="sv-SE" w:eastAsia="sv-SE"/>
        </w:rPr>
      </w:pPr>
      <w:r w:rsidRPr="005E3B51">
        <w:rPr>
          <w:rFonts w:ascii="Lora" w:hAnsi="Lora"/>
          <w:i/>
          <w:iCs/>
          <w:lang w:val="sv-SE" w:eastAsia="sv-SE"/>
        </w:rPr>
        <w:t>”Tillägg gällande samtliga skötselområden:</w:t>
      </w:r>
    </w:p>
    <w:p w14:paraId="34676DA7" w14:textId="77777777" w:rsidR="005E3B51" w:rsidRPr="005E3B51" w:rsidRDefault="005E3B51" w:rsidP="005E3B51">
      <w:pPr>
        <w:pBdr>
          <w:left w:val="single" w:sz="4" w:space="4" w:color="auto"/>
        </w:pBdr>
        <w:spacing w:after="120" w:line="259" w:lineRule="auto"/>
        <w:rPr>
          <w:rFonts w:ascii="Lora" w:hAnsi="Lora"/>
          <w:lang w:val="sv-SE" w:eastAsia="sv-SE"/>
        </w:rPr>
      </w:pPr>
      <w:r w:rsidRPr="005E3B51">
        <w:rPr>
          <w:rFonts w:ascii="Lora" w:hAnsi="Lora"/>
          <w:lang w:val="sv-SE" w:eastAsia="sv-SE"/>
        </w:rPr>
        <w:t xml:space="preserve">Som utgångspunkt ska </w:t>
      </w:r>
      <w:proofErr w:type="spellStart"/>
      <w:r w:rsidRPr="005E3B51">
        <w:rPr>
          <w:rFonts w:ascii="Lora" w:hAnsi="Lora"/>
          <w:lang w:val="sv-SE" w:eastAsia="sv-SE"/>
        </w:rPr>
        <w:t>invasiva</w:t>
      </w:r>
      <w:proofErr w:type="spellEnd"/>
      <w:r w:rsidRPr="005E3B51">
        <w:rPr>
          <w:rFonts w:ascii="Lora" w:hAnsi="Lora"/>
          <w:lang w:val="sv-SE" w:eastAsia="sv-SE"/>
        </w:rPr>
        <w:t xml:space="preserve"> främmande arter bekämpas. Innan bekämpning ska dock samråd ske med länsstyrelsen beträffande påverkan på fornlämning och eventuellt krav på tillstånd samt påverkan på struktur och rester efter den anlagda äldre herrgårdsparken.” </w:t>
      </w:r>
    </w:p>
    <w:p w14:paraId="1FF80508" w14:textId="77777777" w:rsidR="0027136C" w:rsidRDefault="0027136C" w:rsidP="0027136C">
      <w:pPr>
        <w:spacing w:after="120" w:line="259" w:lineRule="auto"/>
        <w:rPr>
          <w:rFonts w:ascii="Lora" w:hAnsi="Lora"/>
          <w:lang w:val="sv-SE" w:eastAsia="sv-SE"/>
        </w:rPr>
      </w:pPr>
    </w:p>
    <w:p w14:paraId="52FF0FFC" w14:textId="2DF6F037" w:rsidR="0027136C" w:rsidRPr="00D9554B" w:rsidRDefault="0027136C" w:rsidP="0027136C">
      <w:pPr>
        <w:spacing w:after="120" w:line="259" w:lineRule="auto"/>
        <w:rPr>
          <w:rFonts w:ascii="Lora" w:hAnsi="Lora"/>
          <w:lang w:val="sv-SE" w:eastAsia="sv-SE"/>
        </w:rPr>
      </w:pPr>
      <w:r w:rsidRPr="00D9554B">
        <w:rPr>
          <w:rFonts w:ascii="Lora" w:hAnsi="Lora"/>
          <w:lang w:val="sv-SE" w:eastAsia="sv-SE"/>
        </w:rPr>
        <w:lastRenderedPageBreak/>
        <w:t xml:space="preserve">Ändringarna i föreskrifter </w:t>
      </w:r>
      <w:r>
        <w:rPr>
          <w:rFonts w:ascii="Lora" w:hAnsi="Lora"/>
          <w:lang w:val="sv-SE" w:eastAsia="sv-SE"/>
        </w:rPr>
        <w:t xml:space="preserve">och skötselplan </w:t>
      </w:r>
      <w:r w:rsidRPr="00D9554B">
        <w:rPr>
          <w:rFonts w:ascii="Lora" w:hAnsi="Lora"/>
          <w:lang w:val="sv-SE" w:eastAsia="sv-SE"/>
        </w:rPr>
        <w:t xml:space="preserve">ska gälla fr.o.m. den </w:t>
      </w:r>
      <w:r w:rsidR="00463B97">
        <w:rPr>
          <w:rFonts w:ascii="Lora" w:hAnsi="Lora"/>
          <w:lang w:val="sv-SE" w:eastAsia="sv-SE"/>
        </w:rPr>
        <w:t xml:space="preserve">1 </w:t>
      </w:r>
      <w:r w:rsidR="00887266">
        <w:rPr>
          <w:rFonts w:ascii="Lora" w:hAnsi="Lora"/>
          <w:lang w:val="sv-SE" w:eastAsia="sv-SE"/>
        </w:rPr>
        <w:t>januari</w:t>
      </w:r>
      <w:r w:rsidR="00463B97">
        <w:rPr>
          <w:rFonts w:ascii="Lora" w:hAnsi="Lora"/>
          <w:lang w:val="sv-SE" w:eastAsia="sv-SE"/>
        </w:rPr>
        <w:t xml:space="preserve"> 202</w:t>
      </w:r>
      <w:r w:rsidR="00887266">
        <w:rPr>
          <w:rFonts w:ascii="Lora" w:hAnsi="Lora"/>
          <w:lang w:val="sv-SE" w:eastAsia="sv-SE"/>
        </w:rPr>
        <w:t>5</w:t>
      </w:r>
      <w:r w:rsidRPr="00D9554B">
        <w:rPr>
          <w:rFonts w:ascii="Lora" w:hAnsi="Lora"/>
          <w:lang w:val="sv-SE" w:eastAsia="sv-SE"/>
        </w:rPr>
        <w:t>.</w:t>
      </w:r>
    </w:p>
    <w:p w14:paraId="3CFE1180" w14:textId="77777777" w:rsidR="007535F8" w:rsidRDefault="007535F8" w:rsidP="006B55DB">
      <w:pPr>
        <w:pStyle w:val="Rubrik2LST"/>
      </w:pPr>
      <w:r>
        <w:t>Ärendets handläggning</w:t>
      </w:r>
    </w:p>
    <w:p w14:paraId="0B212DE5" w14:textId="52E81965" w:rsidR="007535F8" w:rsidRPr="007535F8" w:rsidRDefault="007535F8" w:rsidP="007535F8">
      <w:pPr>
        <w:pStyle w:val="NormalLST"/>
      </w:pPr>
      <w:r w:rsidRPr="000A62D8">
        <w:t xml:space="preserve">Länsstyrelsen har förelagt markägare och innehavare av särskild rätt inom området att yttra sig över förslaget till beslut om </w:t>
      </w:r>
      <w:r w:rsidR="009F38FA">
        <w:t>ändring av föreskrifter och skötselplan.</w:t>
      </w:r>
      <w:r w:rsidRPr="000A62D8">
        <w:t xml:space="preserve"> Förslaget till beslut har också remitterats till berörda sakägare samt skickats till andra som kan tänkas ha synpunkter på skyddet av området.</w:t>
      </w:r>
    </w:p>
    <w:p w14:paraId="194715EE" w14:textId="77777777" w:rsidR="0096060B" w:rsidRPr="00026087" w:rsidRDefault="0096060B" w:rsidP="0096060B">
      <w:pPr>
        <w:pStyle w:val="Rubrik2LST"/>
        <w:rPr>
          <w:sz w:val="28"/>
          <w:szCs w:val="28"/>
        </w:rPr>
      </w:pPr>
      <w:r w:rsidRPr="00026087">
        <w:rPr>
          <w:sz w:val="28"/>
          <w:szCs w:val="28"/>
        </w:rPr>
        <w:t>Inkomna remissvar</w:t>
      </w:r>
    </w:p>
    <w:p w14:paraId="5AC3A443" w14:textId="2D3E1C80" w:rsidR="00EB2220" w:rsidRDefault="00EB2220" w:rsidP="0096060B">
      <w:pPr>
        <w:pStyle w:val="NormalLST"/>
      </w:pPr>
      <w:r>
        <w:t xml:space="preserve">Kils kommun har inkommit med yttrande där man ställer sig positiva till förslaget, med hänvisning till vikten av att bekämpa </w:t>
      </w:r>
      <w:proofErr w:type="spellStart"/>
      <w:r>
        <w:t>invasiva</w:t>
      </w:r>
      <w:proofErr w:type="spellEnd"/>
      <w:r>
        <w:t xml:space="preserve"> arter.</w:t>
      </w:r>
    </w:p>
    <w:p w14:paraId="4B292441" w14:textId="43328B87" w:rsidR="00AE5AD9" w:rsidRDefault="00AE5AD9" w:rsidP="0096060B">
      <w:pPr>
        <w:pStyle w:val="NormalLST"/>
      </w:pPr>
      <w:r>
        <w:t>Yttrande har inkommit från Trafikverket där man inte har något att erinra.</w:t>
      </w:r>
    </w:p>
    <w:p w14:paraId="6A2E9F60" w14:textId="4BA9C64C" w:rsidR="0096060B" w:rsidRDefault="0096060B" w:rsidP="0096060B">
      <w:pPr>
        <w:pStyle w:val="NormalLST"/>
      </w:pPr>
      <w:r>
        <w:t xml:space="preserve">Information har inkommit om förekomst av vattenpest, en </w:t>
      </w:r>
      <w:proofErr w:type="spellStart"/>
      <w:r>
        <w:t>invasiv</w:t>
      </w:r>
      <w:proofErr w:type="spellEnd"/>
      <w:r>
        <w:t xml:space="preserve"> art under utredning av Naturvårdsverket för att eventuellt läggas till i nationella listan för bekämpning av </w:t>
      </w:r>
      <w:proofErr w:type="spellStart"/>
      <w:r>
        <w:t>invasiva</w:t>
      </w:r>
      <w:proofErr w:type="spellEnd"/>
      <w:r>
        <w:t xml:space="preserve"> arter. Förekomsten är dock belägen </w:t>
      </w:r>
      <w:r w:rsidR="006F2371">
        <w:t xml:space="preserve">i en damm </w:t>
      </w:r>
      <w:r>
        <w:t xml:space="preserve">utanför själva reservatet och kan därför inte hanteras inom reservatsförvaltningen. Informationen har vidarebefordrats till </w:t>
      </w:r>
      <w:r w:rsidR="006F2371">
        <w:t xml:space="preserve">länsstyrelsens </w:t>
      </w:r>
      <w:r>
        <w:t>enhet för Miljöanalys</w:t>
      </w:r>
      <w:r w:rsidR="006F2371">
        <w:t xml:space="preserve">, vilken hanterar </w:t>
      </w:r>
      <w:proofErr w:type="spellStart"/>
      <w:r w:rsidR="006F2371">
        <w:t>invasiva</w:t>
      </w:r>
      <w:proofErr w:type="spellEnd"/>
      <w:r w:rsidR="006F2371">
        <w:t xml:space="preserve"> arter.</w:t>
      </w:r>
    </w:p>
    <w:p w14:paraId="5721029B" w14:textId="6FD240E6" w:rsidR="0096060B" w:rsidRPr="00CD0B10" w:rsidRDefault="0096060B" w:rsidP="0096060B">
      <w:pPr>
        <w:pStyle w:val="NormalLST"/>
      </w:pPr>
      <w:r>
        <w:t xml:space="preserve">Inga </w:t>
      </w:r>
      <w:r w:rsidR="00EB2220">
        <w:t xml:space="preserve">övriga </w:t>
      </w:r>
      <w:r>
        <w:t xml:space="preserve">synpunkter på förslaget till beslut har inkommit. </w:t>
      </w:r>
    </w:p>
    <w:p w14:paraId="186F81DB" w14:textId="5D450C84" w:rsidR="00DA4C83" w:rsidRDefault="004A3F70" w:rsidP="006B55DB">
      <w:pPr>
        <w:pStyle w:val="Rubrik2LST"/>
      </w:pPr>
      <w:r w:rsidRPr="005912C5">
        <w:t>Beskrivning av ärendet</w:t>
      </w:r>
    </w:p>
    <w:p w14:paraId="16C608C9" w14:textId="77777777" w:rsidR="005E3B51" w:rsidRPr="005E3B51" w:rsidRDefault="005E3B51" w:rsidP="005E3B51">
      <w:pPr>
        <w:spacing w:after="120" w:line="259" w:lineRule="auto"/>
        <w:rPr>
          <w:rFonts w:ascii="Lora" w:hAnsi="Lora"/>
          <w:szCs w:val="24"/>
          <w:lang w:val="sv-SE"/>
        </w:rPr>
      </w:pPr>
      <w:r w:rsidRPr="005E3B51">
        <w:rPr>
          <w:rFonts w:ascii="Lora" w:hAnsi="Lora"/>
          <w:szCs w:val="24"/>
          <w:lang w:val="sv-SE"/>
        </w:rPr>
        <w:t xml:space="preserve">Länsstyrelsen fattade 2008-11-03, dnr 511-13210-2008, beslut om bildande av Naturreservatet Ravinerna vid </w:t>
      </w:r>
      <w:proofErr w:type="spellStart"/>
      <w:r w:rsidRPr="005E3B51">
        <w:rPr>
          <w:rFonts w:ascii="Lora" w:hAnsi="Lora"/>
          <w:szCs w:val="24"/>
          <w:lang w:val="sv-SE"/>
        </w:rPr>
        <w:t>Apertin</w:t>
      </w:r>
      <w:proofErr w:type="spellEnd"/>
      <w:r w:rsidRPr="005E3B51">
        <w:rPr>
          <w:rFonts w:ascii="Lora" w:hAnsi="Lora"/>
          <w:szCs w:val="24"/>
          <w:lang w:val="sv-SE"/>
        </w:rPr>
        <w:t xml:space="preserve"> där:</w:t>
      </w:r>
    </w:p>
    <w:p w14:paraId="464BBB2B" w14:textId="77777777" w:rsidR="005E3B51" w:rsidRPr="005E3B51" w:rsidRDefault="005E3B51" w:rsidP="005E3B51">
      <w:pPr>
        <w:spacing w:after="120" w:line="259" w:lineRule="auto"/>
        <w:rPr>
          <w:rFonts w:ascii="Lora" w:hAnsi="Lora"/>
          <w:i/>
          <w:iCs/>
          <w:szCs w:val="24"/>
          <w:lang w:val="sv-SE"/>
        </w:rPr>
      </w:pPr>
      <w:r w:rsidRPr="005E3B51">
        <w:rPr>
          <w:rFonts w:ascii="Lora" w:hAnsi="Lora"/>
          <w:i/>
          <w:iCs/>
          <w:szCs w:val="24"/>
          <w:lang w:val="sv-SE"/>
        </w:rPr>
        <w:t xml:space="preserve">Syftet med naturreservatet är att bevara och gynna ett välutbildat bäckravinområde med dess ädellövträdsdominerade skogsbestånd av naturskogskaraktär, artrika lundflora och rika fågelliv samt att på ett anpassat sätt underlätta för allmänheten att besöka området. </w:t>
      </w:r>
    </w:p>
    <w:p w14:paraId="62584AA5" w14:textId="77777777" w:rsidR="005E3B51" w:rsidRPr="005E3B51" w:rsidRDefault="005E3B51" w:rsidP="005E3B51">
      <w:pPr>
        <w:spacing w:after="120" w:line="259" w:lineRule="auto"/>
        <w:rPr>
          <w:rFonts w:ascii="Lora" w:hAnsi="Lora"/>
          <w:i/>
          <w:iCs/>
          <w:szCs w:val="24"/>
          <w:lang w:val="sv-SE"/>
        </w:rPr>
      </w:pPr>
    </w:p>
    <w:p w14:paraId="7034769A" w14:textId="77777777" w:rsidR="005E3B51" w:rsidRPr="005E3B51" w:rsidRDefault="005E3B51" w:rsidP="005E3B51">
      <w:pPr>
        <w:spacing w:after="120" w:line="259" w:lineRule="auto"/>
        <w:rPr>
          <w:rFonts w:ascii="Lora" w:hAnsi="Lora"/>
          <w:i/>
          <w:iCs/>
          <w:szCs w:val="24"/>
          <w:lang w:val="sv-SE"/>
        </w:rPr>
      </w:pPr>
      <w:r w:rsidRPr="005E3B51">
        <w:rPr>
          <w:rFonts w:ascii="Lora" w:hAnsi="Lora"/>
          <w:i/>
          <w:iCs/>
          <w:szCs w:val="24"/>
          <w:lang w:val="sv-SE"/>
        </w:rPr>
        <w:t xml:space="preserve">Ravinerna vid </w:t>
      </w:r>
      <w:proofErr w:type="spellStart"/>
      <w:r w:rsidRPr="005E3B51">
        <w:rPr>
          <w:rFonts w:ascii="Lora" w:hAnsi="Lora"/>
          <w:i/>
          <w:iCs/>
          <w:szCs w:val="24"/>
          <w:lang w:val="sv-SE"/>
        </w:rPr>
        <w:t>Apertins</w:t>
      </w:r>
      <w:proofErr w:type="spellEnd"/>
      <w:r w:rsidRPr="005E3B51">
        <w:rPr>
          <w:rFonts w:ascii="Lora" w:hAnsi="Lora"/>
          <w:i/>
          <w:iCs/>
          <w:szCs w:val="24"/>
          <w:lang w:val="sv-SE"/>
        </w:rPr>
        <w:t xml:space="preserve"> naturreservat bildas med syftet att:</w:t>
      </w:r>
    </w:p>
    <w:p w14:paraId="242D0C77" w14:textId="77777777" w:rsidR="005E3B51" w:rsidRDefault="005E3B51" w:rsidP="005E3B51">
      <w:pPr>
        <w:pStyle w:val="Liststycke"/>
        <w:numPr>
          <w:ilvl w:val="0"/>
          <w:numId w:val="50"/>
        </w:numPr>
        <w:spacing w:after="120" w:line="259" w:lineRule="auto"/>
        <w:rPr>
          <w:rFonts w:ascii="Lora" w:hAnsi="Lora"/>
          <w:i/>
          <w:iCs/>
          <w:szCs w:val="24"/>
          <w:lang w:val="sv-SE"/>
        </w:rPr>
      </w:pPr>
      <w:r w:rsidRPr="005E3B51">
        <w:rPr>
          <w:rFonts w:ascii="Lora" w:hAnsi="Lora"/>
          <w:i/>
          <w:iCs/>
          <w:szCs w:val="24"/>
          <w:lang w:val="sv-SE"/>
        </w:rPr>
        <w:t>bevara det – ur geovetenskaplig, biologisk och pedagogisk synvinkel – intressanta och välutbildade bäckravinområdet med dess fuktiga mikroklimat, rörliga markvatten, goda jordmån och typiska flora och fauna</w:t>
      </w:r>
    </w:p>
    <w:p w14:paraId="57C9EEC8" w14:textId="77777777" w:rsidR="005E3B51" w:rsidRDefault="005E3B51" w:rsidP="005E3B51">
      <w:pPr>
        <w:pStyle w:val="Liststycke"/>
        <w:numPr>
          <w:ilvl w:val="0"/>
          <w:numId w:val="50"/>
        </w:numPr>
        <w:spacing w:after="120" w:line="259" w:lineRule="auto"/>
        <w:rPr>
          <w:rFonts w:ascii="Lora" w:hAnsi="Lora"/>
          <w:i/>
          <w:iCs/>
          <w:szCs w:val="24"/>
          <w:lang w:val="sv-SE"/>
        </w:rPr>
      </w:pPr>
      <w:r w:rsidRPr="005E3B51">
        <w:rPr>
          <w:rFonts w:ascii="Lora" w:hAnsi="Lora"/>
          <w:i/>
          <w:iCs/>
          <w:szCs w:val="24"/>
          <w:lang w:val="sv-SE"/>
        </w:rPr>
        <w:lastRenderedPageBreak/>
        <w:t xml:space="preserve">bevara den värdefulla livsmiljön ädellövrik bäckravinskog med naturskogskvaliteter </w:t>
      </w:r>
    </w:p>
    <w:p w14:paraId="49BE9CA0" w14:textId="77777777" w:rsidR="005E3B51" w:rsidRDefault="005E3B51" w:rsidP="005E3B51">
      <w:pPr>
        <w:pStyle w:val="Liststycke"/>
        <w:numPr>
          <w:ilvl w:val="0"/>
          <w:numId w:val="50"/>
        </w:numPr>
        <w:spacing w:after="120" w:line="259" w:lineRule="auto"/>
        <w:rPr>
          <w:rFonts w:ascii="Lora" w:hAnsi="Lora"/>
          <w:i/>
          <w:iCs/>
          <w:szCs w:val="24"/>
          <w:lang w:val="sv-SE"/>
        </w:rPr>
      </w:pPr>
      <w:r w:rsidRPr="005E3B51">
        <w:rPr>
          <w:rFonts w:ascii="Lora" w:hAnsi="Lora"/>
          <w:i/>
          <w:iCs/>
          <w:szCs w:val="24"/>
          <w:lang w:val="sv-SE"/>
        </w:rPr>
        <w:t>bevara de typiska växt- och djursamhällen som är karakteristiska för dessa livsmiljöer i gynnsamt tillstånd</w:t>
      </w:r>
    </w:p>
    <w:p w14:paraId="37EDBD16" w14:textId="77777777" w:rsidR="005E3B51" w:rsidRDefault="005E3B51" w:rsidP="005E3B51">
      <w:pPr>
        <w:pStyle w:val="Liststycke"/>
        <w:numPr>
          <w:ilvl w:val="0"/>
          <w:numId w:val="50"/>
        </w:numPr>
        <w:spacing w:after="120" w:line="259" w:lineRule="auto"/>
        <w:rPr>
          <w:rFonts w:ascii="Lora" w:hAnsi="Lora"/>
          <w:i/>
          <w:iCs/>
          <w:szCs w:val="24"/>
          <w:lang w:val="sv-SE"/>
        </w:rPr>
      </w:pPr>
      <w:r w:rsidRPr="005E3B51">
        <w:rPr>
          <w:rFonts w:ascii="Lora" w:hAnsi="Lora"/>
          <w:i/>
          <w:iCs/>
          <w:szCs w:val="24"/>
          <w:lang w:val="sv-SE"/>
        </w:rPr>
        <w:t xml:space="preserve">strukturer som </w:t>
      </w:r>
      <w:proofErr w:type="gramStart"/>
      <w:r w:rsidRPr="005E3B51">
        <w:rPr>
          <w:rFonts w:ascii="Lora" w:hAnsi="Lora"/>
          <w:i/>
          <w:iCs/>
          <w:szCs w:val="24"/>
          <w:lang w:val="sv-SE"/>
        </w:rPr>
        <w:t>t.ex.</w:t>
      </w:r>
      <w:proofErr w:type="gramEnd"/>
      <w:r w:rsidRPr="005E3B51">
        <w:rPr>
          <w:rFonts w:ascii="Lora" w:hAnsi="Lora"/>
          <w:i/>
          <w:iCs/>
          <w:szCs w:val="24"/>
          <w:lang w:val="sv-SE"/>
        </w:rPr>
        <w:t xml:space="preserve"> död och döende ved och gamla grova träd ska förekomma i för livsmiljöerna gynnsam omfattning </w:t>
      </w:r>
    </w:p>
    <w:p w14:paraId="3A0D0F56" w14:textId="461893DF" w:rsidR="005E3B51" w:rsidRPr="005E3B51" w:rsidRDefault="005E3B51" w:rsidP="005E3B51">
      <w:pPr>
        <w:pStyle w:val="Liststycke"/>
        <w:numPr>
          <w:ilvl w:val="0"/>
          <w:numId w:val="50"/>
        </w:numPr>
        <w:spacing w:after="120" w:line="259" w:lineRule="auto"/>
        <w:rPr>
          <w:rFonts w:ascii="Lora" w:hAnsi="Lora"/>
          <w:i/>
          <w:iCs/>
          <w:szCs w:val="24"/>
          <w:lang w:val="sv-SE"/>
        </w:rPr>
      </w:pPr>
      <w:r w:rsidRPr="005E3B51">
        <w:rPr>
          <w:rFonts w:ascii="Lora" w:hAnsi="Lora"/>
          <w:i/>
          <w:iCs/>
          <w:szCs w:val="24"/>
          <w:lang w:val="sv-SE"/>
        </w:rPr>
        <w:t xml:space="preserve">friluftsliv ska kunna bedrivas i hela naturreservatet och besökare ska kunna se och uppleva områdets biologiska, geologiska och kulturhistoriska bevarandevärden </w:t>
      </w:r>
    </w:p>
    <w:p w14:paraId="0099DCDB" w14:textId="77777777" w:rsidR="00DA4C83" w:rsidRDefault="004A3F70" w:rsidP="006B55DB">
      <w:pPr>
        <w:pStyle w:val="Rubrik2LST"/>
      </w:pPr>
      <w:r w:rsidRPr="005912C5">
        <w:t>Motivering</w:t>
      </w:r>
      <w:r w:rsidR="00BB284D" w:rsidRPr="005912C5">
        <w:t xml:space="preserve"> till </w:t>
      </w:r>
      <w:r w:rsidRPr="005912C5">
        <w:t>beslutet</w:t>
      </w:r>
    </w:p>
    <w:p w14:paraId="11E6629A" w14:textId="77777777" w:rsidR="00AF6EF2" w:rsidRPr="00AF6EF2" w:rsidRDefault="00AF6EF2" w:rsidP="00AF6EF2">
      <w:pPr>
        <w:rPr>
          <w:rFonts w:ascii="Lora" w:hAnsi="Lora"/>
          <w:szCs w:val="24"/>
          <w:lang w:val="sv-SE"/>
        </w:rPr>
      </w:pPr>
      <w:r w:rsidRPr="00AF6EF2">
        <w:rPr>
          <w:rFonts w:ascii="Lora" w:hAnsi="Lora"/>
          <w:szCs w:val="24"/>
          <w:lang w:val="sv-SE"/>
        </w:rPr>
        <w:t xml:space="preserve">Under senare år har problemen med för området främmande </w:t>
      </w:r>
      <w:proofErr w:type="spellStart"/>
      <w:r w:rsidRPr="00AF6EF2">
        <w:rPr>
          <w:rFonts w:ascii="Lora" w:hAnsi="Lora"/>
          <w:szCs w:val="24"/>
          <w:lang w:val="sv-SE"/>
        </w:rPr>
        <w:t>invasiva</w:t>
      </w:r>
      <w:proofErr w:type="spellEnd"/>
      <w:r w:rsidRPr="00AF6EF2">
        <w:rPr>
          <w:rFonts w:ascii="Lora" w:hAnsi="Lora"/>
          <w:szCs w:val="24"/>
          <w:lang w:val="sv-SE"/>
        </w:rPr>
        <w:t xml:space="preserve"> arter ökat i omfattning. Dessa arter kan om de inte bekämpas utgöra ett hot mot områdets biologiska mångfald och medföra att syftet med reservatet inte kan nås. Det finns därför stöd för att införa en B-föreskrift såsom en åtgärd som ägare och innehavare av särskild rätt till fastigheter förpliktigas att tåla (7 kap. 6 § miljöbalken) och att komplettera skötselplanen med planering för åtgärder för att motverka förekomst av </w:t>
      </w:r>
      <w:proofErr w:type="spellStart"/>
      <w:r w:rsidRPr="00AF6EF2">
        <w:rPr>
          <w:rFonts w:ascii="Lora" w:hAnsi="Lora"/>
          <w:szCs w:val="24"/>
          <w:lang w:val="sv-SE"/>
        </w:rPr>
        <w:t>invasiva</w:t>
      </w:r>
      <w:proofErr w:type="spellEnd"/>
      <w:r w:rsidRPr="00AF6EF2">
        <w:rPr>
          <w:rFonts w:ascii="Lora" w:hAnsi="Lora"/>
          <w:szCs w:val="24"/>
          <w:lang w:val="sv-SE"/>
        </w:rPr>
        <w:t xml:space="preserve"> främmande arter. Ändringarna står i överensstämmelse med syftet.</w:t>
      </w:r>
    </w:p>
    <w:p w14:paraId="72506412" w14:textId="77777777" w:rsidR="00DF04F2" w:rsidRPr="005912C5" w:rsidRDefault="00DF04F2" w:rsidP="00DF04F2">
      <w:pPr>
        <w:pStyle w:val="Rubrik2LST"/>
      </w:pPr>
      <w:r>
        <w:t>Tillämplig lagstiftning</w:t>
      </w:r>
    </w:p>
    <w:p w14:paraId="111C0AF1" w14:textId="77777777" w:rsidR="00DF04F2" w:rsidRPr="005C391C" w:rsidRDefault="00DF04F2" w:rsidP="00DF04F2">
      <w:pPr>
        <w:pStyle w:val="NormalLST"/>
        <w:rPr>
          <w:szCs w:val="24"/>
        </w:rPr>
      </w:pPr>
      <w:r w:rsidRPr="005C391C">
        <w:rPr>
          <w:szCs w:val="24"/>
        </w:rPr>
        <w:t>Ett mark- eller vattenområde får av länsstyrelsen eller kommunen förklaras som naturreservat i syfte att bevara biologisk mångfald, vårda och bevara värdefulla naturmiljöer eller tillgodose behovet att områden för friluftslivet. Ett område som behövs för att skydda, återställa eller nyskapa värdefulla naturmiljöer eller livsmiljöer för skyddsvärda arter får också förklaras som naturreservat. (se 7 kap. 4 § miljöbalken)</w:t>
      </w:r>
    </w:p>
    <w:p w14:paraId="7BDC7186" w14:textId="77777777" w:rsidR="00DF04F2" w:rsidRDefault="00DF04F2" w:rsidP="00DF04F2">
      <w:pPr>
        <w:pStyle w:val="NormalLST"/>
      </w:pPr>
      <w:r w:rsidRPr="005415AB">
        <w:t>För att uppnå och tillgodose syftet med naturreservatet får beslutet förenas med föreskrifter. En inskränkning i enskilds rätt att använda mark eller vatten får inte gå längre än vad som krävs för att syftet med skyddet ska tillgodoses. (jmf 7 kap. 5, 6, 25 och 30 §§ miljöbalken).</w:t>
      </w:r>
      <w:r>
        <w:t xml:space="preserve"> </w:t>
      </w:r>
    </w:p>
    <w:p w14:paraId="52FC27CD" w14:textId="77777777" w:rsidR="00DF04F2" w:rsidRPr="005415AB" w:rsidRDefault="00DF04F2" w:rsidP="00DF04F2">
      <w:pPr>
        <w:pStyle w:val="NormalLST"/>
      </w:pPr>
      <w:r>
        <w:t xml:space="preserve">I de fall det bedöms nödvändigt kan länsstyrelsen fatta beslut om nya föreskrifter enligt 7 kap. 5, 6 och 30 §§ som komplement till ett äldre beslut om naturreservat. </w:t>
      </w:r>
    </w:p>
    <w:p w14:paraId="2E8FC2B5" w14:textId="77777777" w:rsidR="00DF04F2" w:rsidRDefault="00DF04F2" w:rsidP="00DF04F2">
      <w:pPr>
        <w:pStyle w:val="Rubrik2LST"/>
      </w:pPr>
      <w:r>
        <w:lastRenderedPageBreak/>
        <w:t>Upplysningar</w:t>
      </w:r>
    </w:p>
    <w:p w14:paraId="5C2D6E6C" w14:textId="77777777" w:rsidR="00DF04F2" w:rsidRPr="000A62D8" w:rsidRDefault="00DF04F2" w:rsidP="00DF04F2">
      <w:pPr>
        <w:pStyle w:val="NormalLST"/>
      </w:pPr>
      <w:r w:rsidRPr="000A62D8">
        <w:t xml:space="preserve">Beslutet kungörs i Värmlands läns författningssamling samt i ortstidning. </w:t>
      </w:r>
    </w:p>
    <w:p w14:paraId="55F208D0" w14:textId="77777777" w:rsidR="00DF04F2" w:rsidRPr="000A62D8" w:rsidRDefault="00DF04F2" w:rsidP="00DF04F2">
      <w:pPr>
        <w:pStyle w:val="NormalLST"/>
      </w:pPr>
      <w:r w:rsidRPr="000A62D8">
        <w:t xml:space="preserve">Länsstyrelsen kan meddela dispens från föreskrifterna i detta beslut om det finns särskilda skäl och är förenligt med förbudets eller föreskriftens syfte. </w:t>
      </w:r>
    </w:p>
    <w:p w14:paraId="28159F94" w14:textId="77777777" w:rsidR="00DF04F2" w:rsidRPr="000A62D8" w:rsidRDefault="00DF04F2" w:rsidP="00DF04F2">
      <w:pPr>
        <w:pStyle w:val="NormalLST"/>
      </w:pPr>
      <w:r w:rsidRPr="000A62D8">
        <w:t xml:space="preserve">Bestämmelserna i skogsvårdslagen (1979:429) ska inte tillämpas om det som sägs där strider mot föreskrifter för naturreservatet. </w:t>
      </w:r>
    </w:p>
    <w:p w14:paraId="6097C954" w14:textId="77777777" w:rsidR="00DF04F2" w:rsidRPr="003D101D" w:rsidRDefault="00DF04F2" w:rsidP="00DF04F2">
      <w:pPr>
        <w:pStyle w:val="NormalLST"/>
      </w:pPr>
      <w:r w:rsidRPr="000A62D8">
        <w:t>Den som vill göra anspråk på ersättning eller kräva inlösen av fastighet ska väcka talan mot staten hos mark- och miljödomstolen</w:t>
      </w:r>
      <w:r w:rsidRPr="00DA36BF">
        <w:t xml:space="preserve"> </w:t>
      </w:r>
      <w:r w:rsidRPr="003D101D">
        <w:t xml:space="preserve">inom ett år från det att beslutet vunnit laga kraft. Om så inte sker går rätten till ersättning eller inlösen förlorad. </w:t>
      </w:r>
    </w:p>
    <w:p w14:paraId="3A13902E" w14:textId="77777777" w:rsidR="00DF04F2" w:rsidRPr="00026087" w:rsidRDefault="00DF04F2" w:rsidP="00DF04F2">
      <w:pPr>
        <w:pStyle w:val="NormalLST"/>
      </w:pPr>
      <w:r w:rsidRPr="003D101D">
        <w:t>Utöver föreskrifterna för naturreservatet gäller också generella bestämmelser till skydd för naturmiljön.</w:t>
      </w:r>
    </w:p>
    <w:p w14:paraId="1B8F076F" w14:textId="77777777" w:rsidR="00DF04F2" w:rsidRPr="005912C5" w:rsidRDefault="00DF04F2" w:rsidP="00DF04F2">
      <w:pPr>
        <w:pStyle w:val="Rubrik2LST"/>
      </w:pPr>
      <w:r>
        <w:t xml:space="preserve">Beslutet </w:t>
      </w:r>
      <w:r w:rsidRPr="004C0F72">
        <w:t>kan överklaga</w:t>
      </w:r>
      <w:r>
        <w:t>s</w:t>
      </w:r>
    </w:p>
    <w:p w14:paraId="591CF52E" w14:textId="77777777" w:rsidR="00DF04F2" w:rsidRPr="003D101D" w:rsidRDefault="00DF04F2" w:rsidP="00DF04F2">
      <w:pPr>
        <w:pStyle w:val="NormalLST"/>
      </w:pPr>
      <w:r w:rsidRPr="003D101D">
        <w:t xml:space="preserve">Detta beslut kan överklagas till regeringen, </w:t>
      </w:r>
      <w:r>
        <w:t>Klimat- och näringslivsdepartementet</w:t>
      </w:r>
      <w:r w:rsidRPr="003D101D">
        <w:t xml:space="preserve">, se bilaga </w:t>
      </w:r>
      <w:r>
        <w:t xml:space="preserve">1 </w:t>
      </w:r>
      <w:r w:rsidRPr="003D101D">
        <w:t>med överklagandehänvisning.</w:t>
      </w:r>
    </w:p>
    <w:p w14:paraId="46F6C6F8" w14:textId="77777777" w:rsidR="00DF04F2" w:rsidRPr="005912C5" w:rsidRDefault="00DF04F2" w:rsidP="00DF04F2">
      <w:pPr>
        <w:pStyle w:val="Rubrik2LST"/>
      </w:pPr>
      <w:r w:rsidRPr="0006515E">
        <w:t>De som medverkat i beslutet</w:t>
      </w:r>
    </w:p>
    <w:p w14:paraId="043BE918" w14:textId="77777777" w:rsidR="00DF04F2" w:rsidRPr="00C71C3F" w:rsidRDefault="00DF04F2" w:rsidP="00DF04F2">
      <w:pPr>
        <w:pStyle w:val="NormalLST"/>
      </w:pPr>
      <w:r w:rsidRPr="00F7317C">
        <w:t xml:space="preserve">Beslutet har fattats av landshövding Georg Andrén med naturvårdshandläggare Anita Andersson som föredragande. I den slutgiltiga handläggningen har också länsråd Emma Spak, avdelningschef Annika Nilsson, enhetschef Linda Sundström, rättschef Göran </w:t>
      </w:r>
      <w:proofErr w:type="spellStart"/>
      <w:r w:rsidRPr="00F7317C">
        <w:t>Wirdéus</w:t>
      </w:r>
      <w:proofErr w:type="spellEnd"/>
      <w:r w:rsidRPr="00F7317C">
        <w:t xml:space="preserve"> och länsjurist Ulrika Forsman medverkat.</w:t>
      </w:r>
      <w:r>
        <w:t xml:space="preserve"> </w:t>
      </w:r>
    </w:p>
    <w:p w14:paraId="0969FEC3" w14:textId="77777777" w:rsidR="00DF04F2" w:rsidRDefault="00DF04F2" w:rsidP="00DF04F2">
      <w:pPr>
        <w:pStyle w:val="NormalLST"/>
      </w:pPr>
    </w:p>
    <w:p w14:paraId="425F256E" w14:textId="77777777" w:rsidR="00DF04F2" w:rsidRDefault="00DF04F2" w:rsidP="00DF04F2">
      <w:pPr>
        <w:pStyle w:val="NormalLST"/>
      </w:pPr>
    </w:p>
    <w:p w14:paraId="572BB557" w14:textId="77777777" w:rsidR="00DF04F2" w:rsidRDefault="00DF04F2" w:rsidP="00DF04F2">
      <w:pPr>
        <w:pStyle w:val="Rubrik2LST"/>
      </w:pPr>
      <w:r w:rsidRPr="003F26DA">
        <w:t>Bilagor</w:t>
      </w:r>
    </w:p>
    <w:p w14:paraId="42D8B647" w14:textId="77777777" w:rsidR="00DF04F2" w:rsidRPr="008269F0" w:rsidRDefault="00DF04F2" w:rsidP="00DF04F2">
      <w:pPr>
        <w:pStyle w:val="NormalLST"/>
        <w:numPr>
          <w:ilvl w:val="0"/>
          <w:numId w:val="48"/>
        </w:numPr>
      </w:pPr>
      <w:r>
        <w:t>Överklagandehänvisning regeringen</w:t>
      </w:r>
    </w:p>
    <w:p w14:paraId="57CA1215" w14:textId="77777777" w:rsidR="00DF04F2" w:rsidRPr="005912C5" w:rsidRDefault="00DF04F2" w:rsidP="00DF04F2">
      <w:pPr>
        <w:pStyle w:val="NormalLST"/>
      </w:pPr>
      <w:r>
        <w:br w:type="page"/>
      </w:r>
    </w:p>
    <w:tbl>
      <w:tblPr>
        <w:tblStyle w:val="Tabellrutnt"/>
        <w:tblpPr w:leftFromText="142" w:rightFromText="142" w:vertAnchor="page" w:horzAnchor="page" w:tblpXSpec="center" w:tblpY="46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6"/>
        <w:gridCol w:w="4539"/>
      </w:tblGrid>
      <w:tr w:rsidR="00DF04F2" w14:paraId="74079C74" w14:textId="77777777" w:rsidTr="00BC0ED4">
        <w:trPr>
          <w:trHeight w:hRule="exact" w:val="709"/>
        </w:trPr>
        <w:tc>
          <w:tcPr>
            <w:tcW w:w="5106" w:type="dxa"/>
            <w:hideMark/>
          </w:tcPr>
          <w:p w14:paraId="7E24A796" w14:textId="77777777" w:rsidR="00DF04F2" w:rsidRPr="0098528D" w:rsidRDefault="00DF04F2" w:rsidP="00BC0ED4">
            <w:pPr>
              <w:pStyle w:val="SidhuvudtextLST"/>
            </w:pPr>
          </w:p>
        </w:tc>
        <w:tc>
          <w:tcPr>
            <w:tcW w:w="4539" w:type="dxa"/>
            <w:shd w:val="clear" w:color="auto" w:fill="FFFFFF" w:themeFill="background1"/>
            <w:hideMark/>
          </w:tcPr>
          <w:p w14:paraId="5F3E1E46" w14:textId="77777777" w:rsidR="00DF04F2" w:rsidRDefault="00DF04F2" w:rsidP="00BC0ED4">
            <w:pPr>
              <w:pStyle w:val="SidhuvudtextLST"/>
              <w:spacing w:after="120"/>
            </w:pPr>
            <w:r>
              <w:t>Bilaga 1</w:t>
            </w:r>
          </w:p>
          <w:p w14:paraId="6D1C5C23" w14:textId="77777777" w:rsidR="00DF04F2" w:rsidRDefault="00DF04F2" w:rsidP="00BC0ED4">
            <w:pPr>
              <w:pStyle w:val="SidhuvudtextLST"/>
            </w:pPr>
            <w:r>
              <w:t>Överklagandehänvisning regeringen</w:t>
            </w:r>
          </w:p>
        </w:tc>
      </w:tr>
    </w:tbl>
    <w:p w14:paraId="630A0427" w14:textId="77777777" w:rsidR="00DF04F2" w:rsidRPr="006B400B" w:rsidRDefault="00DF04F2" w:rsidP="00DF04F2">
      <w:pPr>
        <w:pStyle w:val="Rubrik2LST"/>
        <w:spacing w:before="0" w:after="120"/>
        <w:ind w:left="-567" w:right="-767"/>
        <w:rPr>
          <w:b/>
          <w:bCs/>
        </w:rPr>
      </w:pPr>
      <w:r w:rsidRPr="006B400B">
        <w:rPr>
          <w:b/>
          <w:bCs/>
        </w:rPr>
        <w:t>Bilaga</w:t>
      </w:r>
      <w:r>
        <w:rPr>
          <w:b/>
          <w:bCs/>
        </w:rPr>
        <w:t xml:space="preserve"> 1</w:t>
      </w:r>
    </w:p>
    <w:p w14:paraId="124E294F" w14:textId="77777777" w:rsidR="00DF04F2" w:rsidRPr="00BF3001" w:rsidRDefault="00DF04F2" w:rsidP="00DF04F2">
      <w:pPr>
        <w:pStyle w:val="Rubrik2LST"/>
        <w:spacing w:before="0" w:after="120"/>
        <w:ind w:left="-567" w:right="-767"/>
      </w:pPr>
      <w:r>
        <w:t>Du</w:t>
      </w:r>
      <w:r w:rsidRPr="00BF3001">
        <w:t xml:space="preserve"> kan överklaga beslutet hos </w:t>
      </w:r>
      <w:r>
        <w:t>regeringen</w:t>
      </w:r>
    </w:p>
    <w:p w14:paraId="5B9366B5" w14:textId="77777777" w:rsidR="00DF04F2" w:rsidRPr="00BF3001" w:rsidRDefault="00DF04F2" w:rsidP="00DF04F2">
      <w:pPr>
        <w:pStyle w:val="NormalLST"/>
        <w:spacing w:line="280" w:lineRule="exact"/>
        <w:ind w:left="-567" w:right="-767"/>
      </w:pPr>
      <w:r w:rsidRPr="00BF3001">
        <w:t xml:space="preserve">Om </w:t>
      </w:r>
      <w:r>
        <w:t>du</w:t>
      </w:r>
      <w:r w:rsidRPr="00BF3001">
        <w:t xml:space="preserve"> inte är nöjd med </w:t>
      </w:r>
      <w:r>
        <w:t>L</w:t>
      </w:r>
      <w:r w:rsidRPr="00BF3001">
        <w:t xml:space="preserve">änsstyrelsens beslut, kan </w:t>
      </w:r>
      <w:r>
        <w:t>du</w:t>
      </w:r>
      <w:r w:rsidRPr="00BF3001">
        <w:t xml:space="preserve"> skriftligen överklaga beslutet hos </w:t>
      </w:r>
      <w:r>
        <w:t>regeringen</w:t>
      </w:r>
      <w:r w:rsidRPr="00BF3001">
        <w:t>.</w:t>
      </w:r>
    </w:p>
    <w:p w14:paraId="40D811A2" w14:textId="77777777" w:rsidR="00DF04F2" w:rsidRPr="00BF3001" w:rsidRDefault="00DF04F2" w:rsidP="00DF04F2">
      <w:pPr>
        <w:pStyle w:val="Rubrik3LST"/>
        <w:spacing w:before="120" w:after="40"/>
        <w:ind w:left="-567" w:right="-767"/>
      </w:pPr>
      <w:r>
        <w:t xml:space="preserve">Så här </w:t>
      </w:r>
      <w:r w:rsidRPr="00BF3001">
        <w:t xml:space="preserve">överklagar </w:t>
      </w:r>
      <w:r>
        <w:t>du</w:t>
      </w:r>
      <w:r w:rsidRPr="00BF3001">
        <w:t xml:space="preserve"> beslutet</w:t>
      </w:r>
    </w:p>
    <w:p w14:paraId="3C295290" w14:textId="77777777" w:rsidR="00DF04F2" w:rsidRPr="00BF3001" w:rsidRDefault="00DF04F2" w:rsidP="00DF04F2">
      <w:pPr>
        <w:pStyle w:val="NormalLST"/>
        <w:spacing w:line="280" w:lineRule="exact"/>
        <w:ind w:left="-567" w:right="-767"/>
      </w:pPr>
      <w:r>
        <w:t xml:space="preserve">Länsstyrelsen måste pröva att överklagandet har kommit in i rätt tid, innan det skickas vidare tillsammans med handlingarna i ärendet. Därför ska du lämna </w:t>
      </w:r>
      <w:r w:rsidRPr="00BF3001">
        <w:t xml:space="preserve">eller skicka </w:t>
      </w:r>
      <w:r>
        <w:t>din</w:t>
      </w:r>
      <w:r w:rsidRPr="00BF3001">
        <w:t xml:space="preserve"> skriftliga överklagan till</w:t>
      </w:r>
      <w:r>
        <w:t xml:space="preserve"> Länsstyrelsen Värmland</w:t>
      </w:r>
      <w:r w:rsidRPr="00BF3001">
        <w:t xml:space="preserve"> antingen via e-post; </w:t>
      </w:r>
      <w:r>
        <w:t>varmland@lansstyrelsen.se</w:t>
      </w:r>
      <w:r w:rsidRPr="00BF3001">
        <w:t xml:space="preserve">, eller med post; </w:t>
      </w:r>
      <w:r>
        <w:t>Länsstyrelsen Värmland</w:t>
      </w:r>
      <w:r w:rsidRPr="00BF3001">
        <w:t xml:space="preserve">, </w:t>
      </w:r>
      <w:r>
        <w:t>651 86 Karlstad</w:t>
      </w:r>
      <w:r w:rsidRPr="00BF3001">
        <w:t>.</w:t>
      </w:r>
    </w:p>
    <w:p w14:paraId="18512892" w14:textId="77777777" w:rsidR="00DF04F2" w:rsidRPr="00BF3001" w:rsidRDefault="00DF04F2" w:rsidP="00DF04F2">
      <w:pPr>
        <w:pStyle w:val="Rubrik3LST"/>
        <w:spacing w:before="120" w:after="40"/>
        <w:ind w:left="-567" w:right="-767"/>
      </w:pPr>
      <w:r w:rsidRPr="00BF3001">
        <w:t>Tiden för överklagande</w:t>
      </w:r>
    </w:p>
    <w:p w14:paraId="7C8E1CBC" w14:textId="77777777" w:rsidR="00DF04F2" w:rsidRPr="00BF3001" w:rsidRDefault="00DF04F2" w:rsidP="00DF04F2">
      <w:pPr>
        <w:pStyle w:val="NormalLST"/>
        <w:spacing w:line="280" w:lineRule="exact"/>
        <w:ind w:left="-567" w:right="-767"/>
      </w:pPr>
      <w:r>
        <w:t>Ditt</w:t>
      </w:r>
      <w:r w:rsidRPr="00BF3001">
        <w:t xml:space="preserve"> överklagande måste ha kommit in till </w:t>
      </w:r>
      <w:r>
        <w:t>L</w:t>
      </w:r>
      <w:r w:rsidRPr="00BF3001">
        <w:t xml:space="preserve">änsstyrelsen </w:t>
      </w:r>
      <w:r w:rsidRPr="00BF3001">
        <w:rPr>
          <w:b/>
        </w:rPr>
        <w:t>inom</w:t>
      </w:r>
      <w:r w:rsidRPr="00BF3001">
        <w:t xml:space="preserve"> </w:t>
      </w:r>
      <w:r w:rsidRPr="00BF3001">
        <w:rPr>
          <w:b/>
        </w:rPr>
        <w:t xml:space="preserve">tre veckor </w:t>
      </w:r>
      <w:r w:rsidRPr="00BF3001">
        <w:rPr>
          <w:bCs/>
        </w:rPr>
        <w:t xml:space="preserve">från den dag </w:t>
      </w:r>
      <w:r>
        <w:rPr>
          <w:bCs/>
        </w:rPr>
        <w:t>du</w:t>
      </w:r>
      <w:r w:rsidRPr="00BF3001">
        <w:rPr>
          <w:bCs/>
        </w:rPr>
        <w:t xml:space="preserve"> fick del av beslutet.</w:t>
      </w:r>
      <w:r w:rsidRPr="00BF3001">
        <w:rPr>
          <w:b/>
        </w:rPr>
        <w:t xml:space="preserve"> </w:t>
      </w:r>
      <w:r>
        <w:t>Du</w:t>
      </w:r>
      <w:r w:rsidRPr="002F663E">
        <w:t xml:space="preserve"> anses ha fått del av beslutet den dag det kungörs i ortstidning. </w:t>
      </w:r>
      <w:r w:rsidRPr="00BF3001">
        <w:t xml:space="preserve">Om det kommer in senare kan överklagandet inte prövas. I </w:t>
      </w:r>
      <w:r>
        <w:t>ditt</w:t>
      </w:r>
      <w:r w:rsidRPr="00BF3001">
        <w:t xml:space="preserve"> överklagande kan </w:t>
      </w:r>
      <w:r>
        <w:t>du</w:t>
      </w:r>
      <w:r w:rsidRPr="00BF3001">
        <w:t xml:space="preserve"> be att få ytterligare tid till att utveckla </w:t>
      </w:r>
      <w:r>
        <w:t>dina</w:t>
      </w:r>
      <w:r w:rsidRPr="00BF3001">
        <w:t xml:space="preserve"> synpunkter och skälen till att </w:t>
      </w:r>
      <w:r>
        <w:t>du</w:t>
      </w:r>
      <w:r w:rsidRPr="00BF3001">
        <w:t xml:space="preserve"> överklagar. Sedan är det </w:t>
      </w:r>
      <w:r>
        <w:t>regeringen</w:t>
      </w:r>
      <w:r w:rsidRPr="00BF3001">
        <w:t xml:space="preserve"> som beslutar om tiden kan förlängas. </w:t>
      </w:r>
    </w:p>
    <w:p w14:paraId="72F1653C" w14:textId="77777777" w:rsidR="00DF04F2" w:rsidRPr="00BF3001" w:rsidRDefault="00DF04F2" w:rsidP="00DF04F2">
      <w:pPr>
        <w:pStyle w:val="NormalLST"/>
        <w:spacing w:line="280" w:lineRule="exact"/>
        <w:ind w:left="-567" w:right="-767"/>
      </w:pPr>
      <w:r w:rsidRPr="00BF3001">
        <w:t xml:space="preserve">Parter som företräder det allmänna ska ha kommit in med sitt överklagande </w:t>
      </w:r>
      <w:r w:rsidRPr="00BF3001">
        <w:rPr>
          <w:b/>
        </w:rPr>
        <w:t xml:space="preserve">inom tre veckor </w:t>
      </w:r>
      <w:r w:rsidRPr="00BF3001">
        <w:rPr>
          <w:bCs/>
        </w:rPr>
        <w:t>från den dag då beslutet meddelades</w:t>
      </w:r>
      <w:r w:rsidRPr="00BF3001">
        <w:t>.</w:t>
      </w:r>
    </w:p>
    <w:p w14:paraId="31C5A243" w14:textId="77777777" w:rsidR="00DF04F2" w:rsidRPr="006D4F0A" w:rsidRDefault="00DF04F2" w:rsidP="00DF04F2">
      <w:pPr>
        <w:pStyle w:val="Rubrik3LST"/>
        <w:spacing w:before="120" w:after="40"/>
        <w:ind w:left="-567" w:right="-767"/>
      </w:pPr>
      <w:r>
        <w:t>Ditt</w:t>
      </w:r>
      <w:r w:rsidRPr="006D4F0A">
        <w:t xml:space="preserve"> överklagande ska innehålla</w:t>
      </w:r>
    </w:p>
    <w:p w14:paraId="05EEBABC" w14:textId="77777777" w:rsidR="00DF04F2" w:rsidRPr="00BF3001" w:rsidRDefault="00DF04F2" w:rsidP="00DF04F2">
      <w:pPr>
        <w:pStyle w:val="PunktlistaLST"/>
        <w:numPr>
          <w:ilvl w:val="0"/>
          <w:numId w:val="23"/>
        </w:numPr>
        <w:spacing w:after="0" w:line="280" w:lineRule="exact"/>
        <w:ind w:left="-284" w:right="-767" w:hanging="283"/>
      </w:pPr>
      <w:r w:rsidRPr="00BF3001">
        <w:t xml:space="preserve">Vilket beslut som </w:t>
      </w:r>
      <w:r>
        <w:t>du</w:t>
      </w:r>
      <w:r w:rsidRPr="00BF3001">
        <w:t xml:space="preserve"> överklagar, beslutets datum och diarienummer.</w:t>
      </w:r>
    </w:p>
    <w:p w14:paraId="327E8255" w14:textId="77777777" w:rsidR="00DF04F2" w:rsidRPr="00BF3001" w:rsidRDefault="00DF04F2" w:rsidP="00DF04F2">
      <w:pPr>
        <w:pStyle w:val="PunktlistaLST"/>
        <w:numPr>
          <w:ilvl w:val="0"/>
          <w:numId w:val="23"/>
        </w:numPr>
        <w:spacing w:after="0" w:line="280" w:lineRule="exact"/>
        <w:ind w:left="-284" w:right="-767" w:hanging="283"/>
      </w:pPr>
      <w:r w:rsidRPr="00BF3001">
        <w:t xml:space="preserve">Hur </w:t>
      </w:r>
      <w:r>
        <w:t>du</w:t>
      </w:r>
      <w:r w:rsidRPr="00BF3001">
        <w:t xml:space="preserve"> vill att beslutet ska ändras.</w:t>
      </w:r>
    </w:p>
    <w:p w14:paraId="3A5ACE05" w14:textId="77777777" w:rsidR="00DF04F2" w:rsidRPr="00BF3001" w:rsidRDefault="00DF04F2" w:rsidP="00DF04F2">
      <w:pPr>
        <w:pStyle w:val="PunktlistaLST"/>
        <w:numPr>
          <w:ilvl w:val="0"/>
          <w:numId w:val="23"/>
        </w:numPr>
        <w:spacing w:line="280" w:lineRule="exact"/>
        <w:ind w:left="-284" w:right="-767" w:hanging="283"/>
      </w:pPr>
      <w:r w:rsidRPr="00BF3001">
        <w:t xml:space="preserve">Varför </w:t>
      </w:r>
      <w:r>
        <w:t>du</w:t>
      </w:r>
      <w:r w:rsidRPr="00BF3001">
        <w:t xml:space="preserve"> anser att </w:t>
      </w:r>
      <w:r>
        <w:t>L</w:t>
      </w:r>
      <w:r w:rsidRPr="00BF3001">
        <w:t>änsstyrelsens beslut är felaktigt.</w:t>
      </w:r>
    </w:p>
    <w:p w14:paraId="489E792C" w14:textId="77777777" w:rsidR="00DF04F2" w:rsidRDefault="00DF04F2" w:rsidP="00DF04F2">
      <w:pPr>
        <w:pStyle w:val="IngetavstndLST"/>
        <w:spacing w:line="280" w:lineRule="atLeast"/>
        <w:ind w:left="-567" w:right="-767"/>
      </w:pPr>
      <w:r w:rsidRPr="00BF3001">
        <w:t xml:space="preserve">Om </w:t>
      </w:r>
      <w:r>
        <w:t>du</w:t>
      </w:r>
      <w:r w:rsidRPr="00BF3001">
        <w:t xml:space="preserve"> har handlingar som</w:t>
      </w:r>
      <w:r>
        <w:t xml:space="preserve"> du</w:t>
      </w:r>
      <w:r w:rsidRPr="00BF3001">
        <w:t xml:space="preserve"> anser stödjer </w:t>
      </w:r>
      <w:r>
        <w:t>din</w:t>
      </w:r>
      <w:r w:rsidRPr="00BF3001">
        <w:t xml:space="preserve"> överklagan så bör </w:t>
      </w:r>
      <w:r>
        <w:t>du</w:t>
      </w:r>
      <w:r w:rsidRPr="00BF3001">
        <w:t xml:space="preserve"> bifoga kopior på dessa. Kontakta </w:t>
      </w:r>
      <w:r>
        <w:t>L</w:t>
      </w:r>
      <w:r w:rsidRPr="00BF3001">
        <w:t>änsstyrelsen i förväg om</w:t>
      </w:r>
      <w:r>
        <w:t xml:space="preserve"> du</w:t>
      </w:r>
      <w:r w:rsidRPr="00BF3001">
        <w:t xml:space="preserve"> behöver bifoga filer som är större än 15 MB via e-post.</w:t>
      </w:r>
    </w:p>
    <w:p w14:paraId="029B6148" w14:textId="77777777" w:rsidR="00DF04F2" w:rsidRPr="00BF3001" w:rsidRDefault="00DF04F2" w:rsidP="00DF04F2">
      <w:pPr>
        <w:pStyle w:val="Rubrik3LST"/>
        <w:spacing w:before="120" w:after="40"/>
        <w:ind w:left="-567" w:right="-767"/>
      </w:pPr>
      <w:r w:rsidRPr="00BF3001">
        <w:t>Ombud</w:t>
      </w:r>
    </w:p>
    <w:p w14:paraId="1DEFC7E6" w14:textId="77777777" w:rsidR="00DF04F2" w:rsidRPr="00BF3001" w:rsidRDefault="00DF04F2" w:rsidP="00DF04F2">
      <w:pPr>
        <w:pStyle w:val="NormalLST"/>
        <w:spacing w:line="280" w:lineRule="exact"/>
        <w:ind w:left="-567" w:right="-767"/>
      </w:pPr>
      <w:r w:rsidRPr="00BF3001">
        <w:t xml:space="preserve">Om </w:t>
      </w:r>
      <w:r>
        <w:t>du</w:t>
      </w:r>
      <w:r w:rsidRPr="00BF3001">
        <w:t xml:space="preserve"> anlitar ett ombud som sköter överklagandet åt </w:t>
      </w:r>
      <w:r>
        <w:t>dig</w:t>
      </w:r>
      <w:r w:rsidRPr="00BF3001">
        <w:t xml:space="preserve"> </w:t>
      </w:r>
      <w:r w:rsidRPr="004D4DF9">
        <w:t xml:space="preserve">ska ombudet underteckna skrivelsen samt uppge </w:t>
      </w:r>
      <w:proofErr w:type="gramStart"/>
      <w:r w:rsidRPr="004D4DF9">
        <w:t>sitt eget namn</w:t>
      </w:r>
      <w:proofErr w:type="gramEnd"/>
      <w:r w:rsidRPr="004D4DF9">
        <w:t>, adress och telefonnummer. Ombudet bör också bifoga en fullmakt.</w:t>
      </w:r>
    </w:p>
    <w:p w14:paraId="12D473A3" w14:textId="77777777" w:rsidR="00DF04F2" w:rsidRPr="00BF3001" w:rsidRDefault="00DF04F2" w:rsidP="00DF04F2">
      <w:pPr>
        <w:pStyle w:val="Rubrik3LST"/>
        <w:spacing w:before="120" w:after="40"/>
        <w:ind w:left="-567" w:right="-767"/>
      </w:pPr>
      <w:r w:rsidRPr="00BF3001">
        <w:t xml:space="preserve">Behöver </w:t>
      </w:r>
      <w:r>
        <w:t>du</w:t>
      </w:r>
      <w:r w:rsidRPr="00BF3001">
        <w:t xml:space="preserve"> veta mer?</w:t>
      </w:r>
    </w:p>
    <w:p w14:paraId="7B64FDB7" w14:textId="77777777" w:rsidR="00DF04F2" w:rsidRDefault="00DF04F2" w:rsidP="00DF04F2">
      <w:pPr>
        <w:pStyle w:val="IngetavstndLST"/>
        <w:spacing w:line="280" w:lineRule="atLeast"/>
        <w:ind w:left="-567" w:right="-767"/>
      </w:pPr>
      <w:r w:rsidRPr="00BF3001">
        <w:t xml:space="preserve">Har </w:t>
      </w:r>
      <w:r>
        <w:t>du</w:t>
      </w:r>
      <w:r w:rsidRPr="00BF3001">
        <w:t xml:space="preserve"> ytterligare frågor kan </w:t>
      </w:r>
      <w:r>
        <w:t>du</w:t>
      </w:r>
      <w:r w:rsidRPr="00BF3001">
        <w:t xml:space="preserve"> kontakta </w:t>
      </w:r>
      <w:r>
        <w:t>L</w:t>
      </w:r>
      <w:r w:rsidRPr="00BF3001">
        <w:t>änsstyrelsen via e-post</w:t>
      </w:r>
      <w:r>
        <w:t xml:space="preserve"> varmland@lansstyrelsen.se</w:t>
      </w:r>
      <w:r w:rsidRPr="00BF3001">
        <w:t xml:space="preserve">, eller via växeltelefonnummer </w:t>
      </w:r>
      <w:r>
        <w:t>010-224 70 00</w:t>
      </w:r>
      <w:r w:rsidRPr="00BF3001">
        <w:t xml:space="preserve">. </w:t>
      </w:r>
      <w:r w:rsidRPr="00E61396">
        <w:t>Ange</w:t>
      </w:r>
      <w:r>
        <w:t xml:space="preserve"> ärendets</w:t>
      </w:r>
      <w:r w:rsidRPr="00E61396">
        <w:t xml:space="preserve"> diarienummer.</w:t>
      </w:r>
    </w:p>
    <w:p w14:paraId="6C665CF3" w14:textId="77777777" w:rsidR="00DF04F2" w:rsidRDefault="00DF04F2" w:rsidP="00DF04F2">
      <w:pPr>
        <w:pStyle w:val="IngetavstndLST"/>
        <w:spacing w:line="280" w:lineRule="atLeast"/>
        <w:ind w:left="-567" w:right="-767"/>
      </w:pPr>
    </w:p>
    <w:p w14:paraId="2E08BFB4" w14:textId="77777777" w:rsidR="00DF04F2" w:rsidRDefault="00DF04F2" w:rsidP="00DF04F2">
      <w:pPr>
        <w:pStyle w:val="IngetavstndLST"/>
        <w:spacing w:line="280" w:lineRule="atLeast"/>
        <w:ind w:left="-567" w:right="-767"/>
      </w:pPr>
    </w:p>
    <w:tbl>
      <w:tblPr>
        <w:tblStyle w:val="Tabellrutnt"/>
        <w:tblpPr w:leftFromText="142" w:rightFromText="142" w:vertAnchor="page" w:horzAnchor="page" w:tblpXSpec="center" w:tblpY="46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6"/>
        <w:gridCol w:w="4539"/>
      </w:tblGrid>
      <w:tr w:rsidR="00215FCF" w:rsidRPr="0096060B" w14:paraId="152DE5ED" w14:textId="77777777" w:rsidTr="006D15E5">
        <w:trPr>
          <w:trHeight w:hRule="exact" w:val="709"/>
        </w:trPr>
        <w:tc>
          <w:tcPr>
            <w:tcW w:w="5106" w:type="dxa"/>
            <w:hideMark/>
          </w:tcPr>
          <w:p w14:paraId="69DD35A0" w14:textId="77777777" w:rsidR="00D74AC3" w:rsidRPr="0098528D" w:rsidRDefault="00D74AC3" w:rsidP="006D15E5">
            <w:pPr>
              <w:pStyle w:val="SidhuvudtextLST"/>
            </w:pPr>
          </w:p>
        </w:tc>
        <w:tc>
          <w:tcPr>
            <w:tcW w:w="4539" w:type="dxa"/>
            <w:shd w:val="clear" w:color="auto" w:fill="FFFFFF" w:themeFill="background1"/>
            <w:hideMark/>
          </w:tcPr>
          <w:p w14:paraId="6A2128FA" w14:textId="6AF9DAFD" w:rsidR="00D74AC3" w:rsidRDefault="00D74AC3" w:rsidP="006D15E5">
            <w:pPr>
              <w:pStyle w:val="SidhuvudtextLST"/>
            </w:pPr>
          </w:p>
        </w:tc>
      </w:tr>
    </w:tbl>
    <w:p w14:paraId="62186CC2" w14:textId="77777777" w:rsidR="006B400B" w:rsidRDefault="006B400B" w:rsidP="00DF04F2">
      <w:pPr>
        <w:pStyle w:val="Rubrik2LST"/>
        <w:spacing w:before="0" w:after="120"/>
        <w:ind w:right="-767"/>
      </w:pPr>
    </w:p>
    <w:sectPr w:rsidR="006B400B" w:rsidSect="006E28C9">
      <w:headerReference w:type="default" r:id="rId9"/>
      <w:headerReference w:type="first" r:id="rId10"/>
      <w:footerReference w:type="first" r:id="rId11"/>
      <w:pgSz w:w="11906" w:h="16838"/>
      <w:pgMar w:top="1418" w:right="2438" w:bottom="1418" w:left="2438" w:header="465"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24CD7" w14:textId="77777777" w:rsidR="00784BA9" w:rsidRDefault="00784BA9">
      <w:pPr>
        <w:spacing w:after="0" w:line="240" w:lineRule="auto"/>
      </w:pPr>
      <w:r>
        <w:separator/>
      </w:r>
    </w:p>
  </w:endnote>
  <w:endnote w:type="continuationSeparator" w:id="0">
    <w:p w14:paraId="55D5C508" w14:textId="77777777" w:rsidR="00784BA9" w:rsidRDefault="00784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ra">
    <w:panose1 w:val="00000000000000000000"/>
    <w:charset w:val="00"/>
    <w:family w:val="auto"/>
    <w:pitch w:val="variable"/>
    <w:sig w:usb0="A00002FF" w:usb1="5000204B" w:usb2="00000000" w:usb3="00000000" w:csb0="00000097"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10440" w:type="dxa"/>
      <w:tblInd w:w="-1588"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4"/>
      <w:gridCol w:w="7716"/>
    </w:tblGrid>
    <w:tr w:rsidR="00215FCF" w:rsidRPr="00F7317C" w14:paraId="6E8DF4FE" w14:textId="77777777" w:rsidTr="005C4528">
      <w:tc>
        <w:tcPr>
          <w:tcW w:w="2724" w:type="dxa"/>
          <w:tcBorders>
            <w:top w:val="single" w:sz="4" w:space="0" w:color="auto"/>
            <w:left w:val="nil"/>
            <w:bottom w:val="nil"/>
            <w:right w:val="nil"/>
          </w:tcBorders>
          <w:tcMar>
            <w:top w:w="57" w:type="dxa"/>
          </w:tcMar>
          <w:hideMark/>
        </w:tcPr>
        <w:p w14:paraId="27A8F583" w14:textId="77777777" w:rsidR="00AE2518" w:rsidRPr="00521025" w:rsidRDefault="004A3F70" w:rsidP="00AE2518">
          <w:pPr>
            <w:pStyle w:val="SidfottextLST"/>
            <w:ind w:left="1134" w:hanging="1134"/>
            <w:jc w:val="left"/>
            <w:rPr>
              <w:lang w:val="en-US"/>
            </w:rPr>
          </w:pPr>
          <w:r>
            <w:t>Postadress</w:t>
          </w:r>
          <w:r w:rsidRPr="00521025">
            <w:rPr>
              <w:lang w:val="en-US"/>
            </w:rPr>
            <w:t>:</w:t>
          </w:r>
          <w:r w:rsidRPr="00521025">
            <w:rPr>
              <w:lang w:val="en-US"/>
            </w:rPr>
            <w:tab/>
          </w:r>
          <w:r>
            <w:t>651 86</w:t>
          </w:r>
          <w:r w:rsidR="00A40061" w:rsidRPr="00521025">
            <w:rPr>
              <w:lang w:val="en-US"/>
            </w:rPr>
            <w:t xml:space="preserve"> </w:t>
          </w:r>
          <w:r>
            <w:t>Karlstad</w:t>
          </w:r>
        </w:p>
      </w:tc>
      <w:tc>
        <w:tcPr>
          <w:tcW w:w="7716" w:type="dxa"/>
          <w:tcBorders>
            <w:top w:val="single" w:sz="4" w:space="0" w:color="auto"/>
            <w:left w:val="nil"/>
            <w:bottom w:val="nil"/>
            <w:right w:val="nil"/>
          </w:tcBorders>
          <w:tcMar>
            <w:top w:w="57" w:type="dxa"/>
            <w:left w:w="0" w:type="dxa"/>
            <w:bottom w:w="0" w:type="dxa"/>
            <w:right w:w="108" w:type="dxa"/>
          </w:tcMar>
          <w:hideMark/>
        </w:tcPr>
        <w:p w14:paraId="17DF5A0A" w14:textId="77777777" w:rsidR="00AE2518" w:rsidRPr="00784BA9" w:rsidRDefault="004A3F70" w:rsidP="00AE2518">
          <w:pPr>
            <w:pStyle w:val="SidfottextLST"/>
          </w:pPr>
          <w:r>
            <w:t>Telefon</w:t>
          </w:r>
          <w:r w:rsidRPr="00784BA9">
            <w:t>: 010-224 </w:t>
          </w:r>
          <w:r w:rsidR="00ED72B3" w:rsidRPr="00784BA9">
            <w:t>7</w:t>
          </w:r>
          <w:r w:rsidRPr="00784BA9">
            <w:t xml:space="preserve">0 00 </w:t>
          </w:r>
          <w:r>
            <w:t>E-post</w:t>
          </w:r>
          <w:r w:rsidRPr="00784BA9">
            <w:t>: </w:t>
          </w:r>
          <w:r w:rsidR="00ED72B3" w:rsidRPr="00784BA9">
            <w:t>varmland</w:t>
          </w:r>
          <w:r w:rsidRPr="00784BA9">
            <w:t xml:space="preserve">@lansstyrelsen.se </w:t>
          </w:r>
          <w:r>
            <w:t>Webb</w:t>
          </w:r>
          <w:r w:rsidRPr="00784BA9">
            <w:t>: lansstyrelsen.se/</w:t>
          </w:r>
          <w:proofErr w:type="spellStart"/>
          <w:r w:rsidR="00ED72B3" w:rsidRPr="00784BA9">
            <w:t>varmland</w:t>
          </w:r>
          <w:proofErr w:type="spellEnd"/>
          <w:r w:rsidRPr="00784BA9">
            <w:t xml:space="preserve"> </w:t>
          </w:r>
          <w:r w:rsidRPr="00784BA9">
            <w:br/>
          </w:r>
        </w:p>
      </w:tc>
    </w:tr>
  </w:tbl>
  <w:p w14:paraId="56FC996D" w14:textId="77777777" w:rsidR="004E2F12" w:rsidRPr="006E28C9" w:rsidRDefault="004A3F70" w:rsidP="005C4528">
    <w:pPr>
      <w:pStyle w:val="SidfottextLST"/>
      <w:jc w:val="center"/>
      <w:rPr>
        <w:lang w:val="en-GB"/>
      </w:rPr>
    </w:pPr>
    <w:r w:rsidRPr="00CE0BFC">
      <w:rPr>
        <w:lang w:val="en-GB"/>
      </w:rPr>
      <w:t>www.lansstyrelsen.se/varmland/personuppgifter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B8178" w14:textId="77777777" w:rsidR="00784BA9" w:rsidRDefault="00784BA9">
      <w:pPr>
        <w:spacing w:after="0" w:line="240" w:lineRule="auto"/>
      </w:pPr>
      <w:r>
        <w:separator/>
      </w:r>
    </w:p>
  </w:footnote>
  <w:footnote w:type="continuationSeparator" w:id="0">
    <w:p w14:paraId="07CC72E5" w14:textId="77777777" w:rsidR="00784BA9" w:rsidRDefault="00784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1" w:type="dxa"/>
        <w:right w:w="71" w:type="dxa"/>
      </w:tblCellMar>
      <w:tblLook w:val="04A0" w:firstRow="1" w:lastRow="0" w:firstColumn="1" w:lastColumn="0" w:noHBand="0" w:noVBand="1"/>
    </w:tblPr>
    <w:tblGrid>
      <w:gridCol w:w="5273"/>
      <w:gridCol w:w="2835"/>
      <w:gridCol w:w="1588"/>
    </w:tblGrid>
    <w:tr w:rsidR="00215FCF" w14:paraId="3946B2A1" w14:textId="77777777" w:rsidTr="00A2570A">
      <w:trPr>
        <w:cantSplit/>
        <w:trHeight w:hRule="exact" w:val="851"/>
        <w:jc w:val="center"/>
      </w:trPr>
      <w:tc>
        <w:tcPr>
          <w:tcW w:w="5273" w:type="dxa"/>
          <w:tcMar>
            <w:top w:w="0" w:type="dxa"/>
            <w:left w:w="0" w:type="dxa"/>
            <w:bottom w:w="0" w:type="dxa"/>
            <w:right w:w="0" w:type="dxa"/>
          </w:tcMar>
          <w:hideMark/>
        </w:tcPr>
        <w:p w14:paraId="388DCBF6" w14:textId="77777777" w:rsidR="00B643BB" w:rsidRPr="005254B3" w:rsidRDefault="004A3F70" w:rsidP="005C4528">
          <w:pPr>
            <w:pStyle w:val="SidhuvudtextLST"/>
            <w:ind w:right="167"/>
          </w:pPr>
          <w:r>
            <w:t>Länsstyrelse</w:t>
          </w:r>
          <w:r w:rsidR="00EE1D99">
            <w:t>n</w:t>
          </w:r>
          <w:r w:rsidR="005C4528">
            <w:t xml:space="preserve"> </w:t>
          </w:r>
          <w:r w:rsidR="00ED72B3">
            <w:t>Värmland</w:t>
          </w:r>
        </w:p>
      </w:tc>
      <w:tc>
        <w:tcPr>
          <w:tcW w:w="2835" w:type="dxa"/>
          <w:hideMark/>
        </w:tcPr>
        <w:p w14:paraId="04A03D9C" w14:textId="77777777" w:rsidR="00AF0B22" w:rsidRPr="00723DCE" w:rsidRDefault="004A3F70" w:rsidP="00AF0B22">
          <w:pPr>
            <w:pStyle w:val="SidhuvudtextLST"/>
            <w:spacing w:after="120"/>
          </w:pPr>
          <w:r>
            <w:fldChar w:fldCharType="begin"/>
          </w:r>
          <w:r w:rsidRPr="00376BA4">
            <w:instrText xml:space="preserve"> REF DocType \h </w:instrText>
          </w:r>
          <w:r>
            <w:fldChar w:fldCharType="separate"/>
          </w:r>
          <w:r w:rsidR="00AF0B22">
            <w:t xml:space="preserve">Beslut </w:t>
          </w:r>
        </w:p>
        <w:p w14:paraId="64EA216A" w14:textId="333F998F" w:rsidR="00AF0B22" w:rsidRPr="00521025" w:rsidRDefault="004A3F70" w:rsidP="00AF0B22">
          <w:pPr>
            <w:pStyle w:val="SidhuvudtextLST"/>
          </w:pPr>
          <w:r>
            <w:fldChar w:fldCharType="end"/>
          </w:r>
          <w:r>
            <w:fldChar w:fldCharType="begin"/>
          </w:r>
          <w:r>
            <w:instrText xml:space="preserve"> REF Datum \h </w:instrText>
          </w:r>
          <w:r>
            <w:fldChar w:fldCharType="separate"/>
          </w:r>
          <w:r w:rsidR="00AF0B22">
            <w:t>2024-</w:t>
          </w:r>
          <w:r w:rsidR="00463B97">
            <w:t>10-07</w:t>
          </w:r>
        </w:p>
        <w:p w14:paraId="695CA3DA" w14:textId="77777777" w:rsidR="00CD7E98" w:rsidRPr="00376BA4" w:rsidRDefault="004A3F70" w:rsidP="003C6D07">
          <w:pPr>
            <w:pStyle w:val="SidhuvudtextLST"/>
          </w:pPr>
          <w:r>
            <w:fldChar w:fldCharType="end"/>
          </w:r>
        </w:p>
      </w:tc>
      <w:tc>
        <w:tcPr>
          <w:tcW w:w="1588" w:type="dxa"/>
          <w:hideMark/>
        </w:tcPr>
        <w:p w14:paraId="2206BFA2" w14:textId="77777777" w:rsidR="00CD7E98" w:rsidRPr="00376BA4" w:rsidRDefault="004A3F70" w:rsidP="00376BA4">
          <w:pPr>
            <w:pStyle w:val="SidhuvudtextLST"/>
            <w:spacing w:after="120"/>
            <w:jc w:val="right"/>
          </w:pPr>
          <w:r w:rsidRPr="009D103C">
            <w:fldChar w:fldCharType="begin"/>
          </w:r>
          <w:r w:rsidRPr="009D103C">
            <w:instrText xml:space="preserve"> PAGE  \* MERGEFORMAT </w:instrText>
          </w:r>
          <w:r w:rsidRPr="009D103C">
            <w:fldChar w:fldCharType="separate"/>
          </w:r>
          <w:r>
            <w:rPr>
              <w:noProof/>
            </w:rPr>
            <w:t>3</w:t>
          </w:r>
          <w:r w:rsidRPr="009D103C">
            <w:fldChar w:fldCharType="end"/>
          </w:r>
          <w:r w:rsidRPr="009D103C">
            <w:t xml:space="preserve"> (</w:t>
          </w:r>
          <w:fldSimple w:instr=" NUMPAGES   \* MERGEFORMAT ">
            <w:r>
              <w:rPr>
                <w:noProof/>
              </w:rPr>
              <w:t>3</w:t>
            </w:r>
          </w:fldSimple>
          <w:r w:rsidRPr="009D103C">
            <w:t>)</w:t>
          </w:r>
        </w:p>
        <w:p w14:paraId="6FDDF1C4" w14:textId="77777777" w:rsidR="00AF0B22" w:rsidRPr="00580980" w:rsidRDefault="004A3F70" w:rsidP="00AF0B22">
          <w:pPr>
            <w:pStyle w:val="SidhuvudtextLST"/>
          </w:pPr>
          <w:r>
            <w:fldChar w:fldCharType="begin"/>
          </w:r>
          <w:r>
            <w:instrText xml:space="preserve"> REF Dnr \h </w:instrText>
          </w:r>
          <w:r>
            <w:fldChar w:fldCharType="separate"/>
          </w:r>
          <w:r w:rsidR="00AF0B22">
            <w:t>511-4243-2024</w:t>
          </w:r>
        </w:p>
        <w:p w14:paraId="3090D5A1" w14:textId="77777777" w:rsidR="00AF0B22" w:rsidRPr="00032C25" w:rsidRDefault="00AF0B22" w:rsidP="00AF0B22">
          <w:pPr>
            <w:pStyle w:val="SidhuvudtextLST"/>
            <w:spacing w:before="60"/>
          </w:pPr>
        </w:p>
        <w:p w14:paraId="48EFF995" w14:textId="77777777" w:rsidR="00376BA4" w:rsidRPr="009D103C" w:rsidRDefault="004A3F70" w:rsidP="00376BA4">
          <w:pPr>
            <w:pStyle w:val="SidhuvudtextLST"/>
          </w:pPr>
          <w:r>
            <w:fldChar w:fldCharType="end"/>
          </w:r>
        </w:p>
      </w:tc>
    </w:tr>
  </w:tbl>
  <w:p w14:paraId="683F9ABC" w14:textId="77777777" w:rsidR="00CD7E98" w:rsidRPr="005639E1" w:rsidRDefault="00CD7E98" w:rsidP="005639E1">
    <w:pPr>
      <w:pStyle w:val="IngetavstndL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64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änsstyrelsens logga"/>
    </w:tblPr>
    <w:tblGrid>
      <w:gridCol w:w="3104"/>
      <w:gridCol w:w="6536"/>
    </w:tblGrid>
    <w:tr w:rsidR="00215FCF" w14:paraId="1B7E73EB" w14:textId="77777777" w:rsidTr="00080F0A">
      <w:tc>
        <w:tcPr>
          <w:tcW w:w="3104" w:type="dxa"/>
        </w:tcPr>
        <w:p w14:paraId="4795A4D2" w14:textId="77777777" w:rsidR="00560688" w:rsidRDefault="00560688" w:rsidP="007374FB">
          <w:pPr>
            <w:pStyle w:val="IngetavstndLST"/>
          </w:pPr>
        </w:p>
      </w:tc>
      <w:tc>
        <w:tcPr>
          <w:tcW w:w="6536" w:type="dxa"/>
        </w:tcPr>
        <w:p w14:paraId="52E0F75C" w14:textId="77777777" w:rsidR="00560688" w:rsidRDefault="004A3F70" w:rsidP="00F27594">
          <w:pPr>
            <w:pStyle w:val="SidhuvudtextLST"/>
            <w:jc w:val="right"/>
          </w:pPr>
          <w:r w:rsidRPr="009D103C">
            <w:fldChar w:fldCharType="begin"/>
          </w:r>
          <w:r w:rsidRPr="009D103C">
            <w:instrText xml:space="preserve"> PAGE  \* MERGEFORMAT </w:instrText>
          </w:r>
          <w:r w:rsidRPr="009D103C">
            <w:fldChar w:fldCharType="separate"/>
          </w:r>
          <w:r>
            <w:rPr>
              <w:szCs w:val="24"/>
            </w:rPr>
            <w:t>1</w:t>
          </w:r>
          <w:r w:rsidRPr="009D103C">
            <w:fldChar w:fldCharType="end"/>
          </w:r>
          <w:r w:rsidRPr="009D103C">
            <w:t xml:space="preserve"> (</w:t>
          </w:r>
          <w:fldSimple w:instr=" NUMPAGES   \* MERGEFORMAT ">
            <w:r>
              <w:rPr>
                <w:szCs w:val="24"/>
              </w:rPr>
              <w:t>3</w:t>
            </w:r>
          </w:fldSimple>
          <w:r w:rsidRPr="009D103C">
            <w:t>)</w:t>
          </w:r>
        </w:p>
      </w:tc>
    </w:tr>
  </w:tbl>
  <w:p w14:paraId="5D31BCA3" w14:textId="77777777" w:rsidR="00560688" w:rsidRDefault="00560688" w:rsidP="004A6BC1">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18AE9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2CBA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3A48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D05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6EF8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FB6B3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0A3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A643B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7415F4"/>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E65E2B8E">
      <w:start w:val="1"/>
      <w:numFmt w:val="decimal"/>
      <w:lvlText w:val="%1."/>
      <w:lvlJc w:val="left"/>
      <w:pPr>
        <w:ind w:left="720" w:hanging="360"/>
      </w:pPr>
    </w:lvl>
    <w:lvl w:ilvl="1" w:tplc="3C18E57C" w:tentative="1">
      <w:start w:val="1"/>
      <w:numFmt w:val="lowerLetter"/>
      <w:lvlText w:val="%2."/>
      <w:lvlJc w:val="left"/>
      <w:pPr>
        <w:ind w:left="1440" w:hanging="360"/>
      </w:pPr>
    </w:lvl>
    <w:lvl w:ilvl="2" w:tplc="6A0225C2" w:tentative="1">
      <w:start w:val="1"/>
      <w:numFmt w:val="lowerRoman"/>
      <w:lvlText w:val="%3."/>
      <w:lvlJc w:val="right"/>
      <w:pPr>
        <w:ind w:left="2160" w:hanging="180"/>
      </w:pPr>
    </w:lvl>
    <w:lvl w:ilvl="3" w:tplc="ED72E13A" w:tentative="1">
      <w:start w:val="1"/>
      <w:numFmt w:val="decimal"/>
      <w:lvlText w:val="%4."/>
      <w:lvlJc w:val="left"/>
      <w:pPr>
        <w:ind w:left="2880" w:hanging="360"/>
      </w:pPr>
    </w:lvl>
    <w:lvl w:ilvl="4" w:tplc="2E38728A" w:tentative="1">
      <w:start w:val="1"/>
      <w:numFmt w:val="lowerLetter"/>
      <w:lvlText w:val="%5."/>
      <w:lvlJc w:val="left"/>
      <w:pPr>
        <w:ind w:left="3600" w:hanging="360"/>
      </w:pPr>
    </w:lvl>
    <w:lvl w:ilvl="5" w:tplc="9BA2FC22" w:tentative="1">
      <w:start w:val="1"/>
      <w:numFmt w:val="lowerRoman"/>
      <w:lvlText w:val="%6."/>
      <w:lvlJc w:val="right"/>
      <w:pPr>
        <w:ind w:left="4320" w:hanging="180"/>
      </w:pPr>
    </w:lvl>
    <w:lvl w:ilvl="6" w:tplc="5E463464" w:tentative="1">
      <w:start w:val="1"/>
      <w:numFmt w:val="decimal"/>
      <w:lvlText w:val="%7."/>
      <w:lvlJc w:val="left"/>
      <w:pPr>
        <w:ind w:left="5040" w:hanging="360"/>
      </w:pPr>
    </w:lvl>
    <w:lvl w:ilvl="7" w:tplc="27B0DFA6" w:tentative="1">
      <w:start w:val="1"/>
      <w:numFmt w:val="lowerLetter"/>
      <w:lvlText w:val="%8."/>
      <w:lvlJc w:val="left"/>
      <w:pPr>
        <w:ind w:left="5760" w:hanging="360"/>
      </w:pPr>
    </w:lvl>
    <w:lvl w:ilvl="8" w:tplc="7F18482C" w:tentative="1">
      <w:start w:val="1"/>
      <w:numFmt w:val="lowerRoman"/>
      <w:lvlText w:val="%9."/>
      <w:lvlJc w:val="right"/>
      <w:pPr>
        <w:ind w:left="6480" w:hanging="180"/>
      </w:pPr>
    </w:lvl>
  </w:abstractNum>
  <w:abstractNum w:abstractNumId="11" w15:restartNumberingAfterBreak="0">
    <w:nsid w:val="0AA92B88"/>
    <w:multiLevelType w:val="hybridMultilevel"/>
    <w:tmpl w:val="7504BB9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1FD60E7F"/>
    <w:multiLevelType w:val="hybridMultilevel"/>
    <w:tmpl w:val="BE2E60F0"/>
    <w:lvl w:ilvl="0" w:tplc="3E9663F6">
      <w:start w:val="1"/>
      <w:numFmt w:val="decimal"/>
      <w:pStyle w:val="NumreradlistaLST"/>
      <w:lvlText w:val="%1."/>
      <w:lvlJc w:val="left"/>
      <w:pPr>
        <w:ind w:left="720" w:hanging="360"/>
      </w:pPr>
    </w:lvl>
    <w:lvl w:ilvl="1" w:tplc="3BD6D554" w:tentative="1">
      <w:start w:val="1"/>
      <w:numFmt w:val="lowerLetter"/>
      <w:lvlText w:val="%2."/>
      <w:lvlJc w:val="left"/>
      <w:pPr>
        <w:ind w:left="1440" w:hanging="360"/>
      </w:pPr>
    </w:lvl>
    <w:lvl w:ilvl="2" w:tplc="B2EA5358" w:tentative="1">
      <w:start w:val="1"/>
      <w:numFmt w:val="lowerRoman"/>
      <w:lvlText w:val="%3."/>
      <w:lvlJc w:val="right"/>
      <w:pPr>
        <w:ind w:left="2160" w:hanging="180"/>
      </w:pPr>
    </w:lvl>
    <w:lvl w:ilvl="3" w:tplc="BAC81A78" w:tentative="1">
      <w:start w:val="1"/>
      <w:numFmt w:val="decimal"/>
      <w:lvlText w:val="%4."/>
      <w:lvlJc w:val="left"/>
      <w:pPr>
        <w:ind w:left="2880" w:hanging="360"/>
      </w:pPr>
    </w:lvl>
    <w:lvl w:ilvl="4" w:tplc="D72E770C" w:tentative="1">
      <w:start w:val="1"/>
      <w:numFmt w:val="lowerLetter"/>
      <w:lvlText w:val="%5."/>
      <w:lvlJc w:val="left"/>
      <w:pPr>
        <w:ind w:left="3600" w:hanging="360"/>
      </w:pPr>
    </w:lvl>
    <w:lvl w:ilvl="5" w:tplc="AD8E9292" w:tentative="1">
      <w:start w:val="1"/>
      <w:numFmt w:val="lowerRoman"/>
      <w:lvlText w:val="%6."/>
      <w:lvlJc w:val="right"/>
      <w:pPr>
        <w:ind w:left="4320" w:hanging="180"/>
      </w:pPr>
    </w:lvl>
    <w:lvl w:ilvl="6" w:tplc="68DC4BF8" w:tentative="1">
      <w:start w:val="1"/>
      <w:numFmt w:val="decimal"/>
      <w:lvlText w:val="%7."/>
      <w:lvlJc w:val="left"/>
      <w:pPr>
        <w:ind w:left="5040" w:hanging="360"/>
      </w:pPr>
    </w:lvl>
    <w:lvl w:ilvl="7" w:tplc="EF288F00" w:tentative="1">
      <w:start w:val="1"/>
      <w:numFmt w:val="lowerLetter"/>
      <w:lvlText w:val="%8."/>
      <w:lvlJc w:val="left"/>
      <w:pPr>
        <w:ind w:left="5760" w:hanging="360"/>
      </w:pPr>
    </w:lvl>
    <w:lvl w:ilvl="8" w:tplc="6310FB7A" w:tentative="1">
      <w:start w:val="1"/>
      <w:numFmt w:val="lowerRoman"/>
      <w:lvlText w:val="%9."/>
      <w:lvlJc w:val="right"/>
      <w:pPr>
        <w:ind w:left="6480" w:hanging="180"/>
      </w:pPr>
    </w:lvl>
  </w:abstractNum>
  <w:abstractNum w:abstractNumId="14" w15:restartNumberingAfterBreak="0">
    <w:nsid w:val="23D72B5D"/>
    <w:multiLevelType w:val="hybridMultilevel"/>
    <w:tmpl w:val="965CF48A"/>
    <w:lvl w:ilvl="0" w:tplc="9F4EF1C4">
      <w:start w:val="1"/>
      <w:numFmt w:val="bullet"/>
      <w:pStyle w:val="Punktlista"/>
      <w:lvlText w:val=""/>
      <w:lvlJc w:val="left"/>
      <w:pPr>
        <w:tabs>
          <w:tab w:val="num" w:pos="454"/>
        </w:tabs>
        <w:ind w:left="454" w:hanging="454"/>
      </w:pPr>
      <w:rPr>
        <w:rFonts w:ascii="Symbol" w:hAnsi="Symbol" w:hint="default"/>
      </w:rPr>
    </w:lvl>
    <w:lvl w:ilvl="1" w:tplc="921A78A6" w:tentative="1">
      <w:start w:val="1"/>
      <w:numFmt w:val="bullet"/>
      <w:lvlText w:val="o"/>
      <w:lvlJc w:val="left"/>
      <w:pPr>
        <w:tabs>
          <w:tab w:val="num" w:pos="1440"/>
        </w:tabs>
        <w:ind w:left="1440" w:hanging="360"/>
      </w:pPr>
      <w:rPr>
        <w:rFonts w:ascii="Courier New" w:hAnsi="Courier New" w:cs="Courier New" w:hint="default"/>
      </w:rPr>
    </w:lvl>
    <w:lvl w:ilvl="2" w:tplc="DE62E1BA" w:tentative="1">
      <w:start w:val="1"/>
      <w:numFmt w:val="bullet"/>
      <w:lvlText w:val=""/>
      <w:lvlJc w:val="left"/>
      <w:pPr>
        <w:tabs>
          <w:tab w:val="num" w:pos="2160"/>
        </w:tabs>
        <w:ind w:left="2160" w:hanging="360"/>
      </w:pPr>
      <w:rPr>
        <w:rFonts w:ascii="Wingdings" w:hAnsi="Wingdings" w:hint="default"/>
      </w:rPr>
    </w:lvl>
    <w:lvl w:ilvl="3" w:tplc="1CBCC8E6" w:tentative="1">
      <w:start w:val="1"/>
      <w:numFmt w:val="bullet"/>
      <w:lvlText w:val=""/>
      <w:lvlJc w:val="left"/>
      <w:pPr>
        <w:tabs>
          <w:tab w:val="num" w:pos="2880"/>
        </w:tabs>
        <w:ind w:left="2880" w:hanging="360"/>
      </w:pPr>
      <w:rPr>
        <w:rFonts w:ascii="Symbol" w:hAnsi="Symbol" w:hint="default"/>
      </w:rPr>
    </w:lvl>
    <w:lvl w:ilvl="4" w:tplc="AAECB142" w:tentative="1">
      <w:start w:val="1"/>
      <w:numFmt w:val="bullet"/>
      <w:lvlText w:val="o"/>
      <w:lvlJc w:val="left"/>
      <w:pPr>
        <w:tabs>
          <w:tab w:val="num" w:pos="3600"/>
        </w:tabs>
        <w:ind w:left="3600" w:hanging="360"/>
      </w:pPr>
      <w:rPr>
        <w:rFonts w:ascii="Courier New" w:hAnsi="Courier New" w:cs="Courier New" w:hint="default"/>
      </w:rPr>
    </w:lvl>
    <w:lvl w:ilvl="5" w:tplc="D3E20D22" w:tentative="1">
      <w:start w:val="1"/>
      <w:numFmt w:val="bullet"/>
      <w:lvlText w:val=""/>
      <w:lvlJc w:val="left"/>
      <w:pPr>
        <w:tabs>
          <w:tab w:val="num" w:pos="4320"/>
        </w:tabs>
        <w:ind w:left="4320" w:hanging="360"/>
      </w:pPr>
      <w:rPr>
        <w:rFonts w:ascii="Wingdings" w:hAnsi="Wingdings" w:hint="default"/>
      </w:rPr>
    </w:lvl>
    <w:lvl w:ilvl="6" w:tplc="50F2BF76" w:tentative="1">
      <w:start w:val="1"/>
      <w:numFmt w:val="bullet"/>
      <w:lvlText w:val=""/>
      <w:lvlJc w:val="left"/>
      <w:pPr>
        <w:tabs>
          <w:tab w:val="num" w:pos="5040"/>
        </w:tabs>
        <w:ind w:left="5040" w:hanging="360"/>
      </w:pPr>
      <w:rPr>
        <w:rFonts w:ascii="Symbol" w:hAnsi="Symbol" w:hint="default"/>
      </w:rPr>
    </w:lvl>
    <w:lvl w:ilvl="7" w:tplc="88FEDDA2" w:tentative="1">
      <w:start w:val="1"/>
      <w:numFmt w:val="bullet"/>
      <w:lvlText w:val="o"/>
      <w:lvlJc w:val="left"/>
      <w:pPr>
        <w:tabs>
          <w:tab w:val="num" w:pos="5760"/>
        </w:tabs>
        <w:ind w:left="5760" w:hanging="360"/>
      </w:pPr>
      <w:rPr>
        <w:rFonts w:ascii="Courier New" w:hAnsi="Courier New" w:cs="Courier New" w:hint="default"/>
      </w:rPr>
    </w:lvl>
    <w:lvl w:ilvl="8" w:tplc="4992DDD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FA7B46"/>
    <w:multiLevelType w:val="hybridMultilevel"/>
    <w:tmpl w:val="628ACE1C"/>
    <w:lvl w:ilvl="0" w:tplc="184211E6">
      <w:start w:val="1"/>
      <w:numFmt w:val="decimal"/>
      <w:lvlText w:val="%1."/>
      <w:lvlJc w:val="left"/>
      <w:pPr>
        <w:ind w:left="720" w:hanging="360"/>
      </w:pPr>
    </w:lvl>
    <w:lvl w:ilvl="1" w:tplc="0D76B612" w:tentative="1">
      <w:start w:val="1"/>
      <w:numFmt w:val="lowerLetter"/>
      <w:lvlText w:val="%2."/>
      <w:lvlJc w:val="left"/>
      <w:pPr>
        <w:ind w:left="1440" w:hanging="360"/>
      </w:pPr>
    </w:lvl>
    <w:lvl w:ilvl="2" w:tplc="570CB8F6" w:tentative="1">
      <w:start w:val="1"/>
      <w:numFmt w:val="lowerRoman"/>
      <w:lvlText w:val="%3."/>
      <w:lvlJc w:val="right"/>
      <w:pPr>
        <w:ind w:left="2160" w:hanging="180"/>
      </w:pPr>
    </w:lvl>
    <w:lvl w:ilvl="3" w:tplc="32763646" w:tentative="1">
      <w:start w:val="1"/>
      <w:numFmt w:val="decimal"/>
      <w:lvlText w:val="%4."/>
      <w:lvlJc w:val="left"/>
      <w:pPr>
        <w:ind w:left="2880" w:hanging="360"/>
      </w:pPr>
    </w:lvl>
    <w:lvl w:ilvl="4" w:tplc="63808020" w:tentative="1">
      <w:start w:val="1"/>
      <w:numFmt w:val="lowerLetter"/>
      <w:lvlText w:val="%5."/>
      <w:lvlJc w:val="left"/>
      <w:pPr>
        <w:ind w:left="3600" w:hanging="360"/>
      </w:pPr>
    </w:lvl>
    <w:lvl w:ilvl="5" w:tplc="EB5A94DE" w:tentative="1">
      <w:start w:val="1"/>
      <w:numFmt w:val="lowerRoman"/>
      <w:lvlText w:val="%6."/>
      <w:lvlJc w:val="right"/>
      <w:pPr>
        <w:ind w:left="4320" w:hanging="180"/>
      </w:pPr>
    </w:lvl>
    <w:lvl w:ilvl="6" w:tplc="A4FAB710" w:tentative="1">
      <w:start w:val="1"/>
      <w:numFmt w:val="decimal"/>
      <w:lvlText w:val="%7."/>
      <w:lvlJc w:val="left"/>
      <w:pPr>
        <w:ind w:left="5040" w:hanging="360"/>
      </w:pPr>
    </w:lvl>
    <w:lvl w:ilvl="7" w:tplc="67F6B15C" w:tentative="1">
      <w:start w:val="1"/>
      <w:numFmt w:val="lowerLetter"/>
      <w:lvlText w:val="%8."/>
      <w:lvlJc w:val="left"/>
      <w:pPr>
        <w:ind w:left="5760" w:hanging="360"/>
      </w:pPr>
    </w:lvl>
    <w:lvl w:ilvl="8" w:tplc="BF06CE30" w:tentative="1">
      <w:start w:val="1"/>
      <w:numFmt w:val="lowerRoman"/>
      <w:lvlText w:val="%9."/>
      <w:lvlJc w:val="right"/>
      <w:pPr>
        <w:ind w:left="6480" w:hanging="180"/>
      </w:pPr>
    </w:lvl>
  </w:abstractNum>
  <w:abstractNum w:abstractNumId="16"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7" w15:restartNumberingAfterBreak="0">
    <w:nsid w:val="385F4D27"/>
    <w:multiLevelType w:val="hybridMultilevel"/>
    <w:tmpl w:val="27B0CDBC"/>
    <w:lvl w:ilvl="0" w:tplc="EB74761E">
      <w:start w:val="1"/>
      <w:numFmt w:val="bullet"/>
      <w:lvlText w:val=""/>
      <w:lvlJc w:val="left"/>
      <w:pPr>
        <w:ind w:left="720" w:hanging="360"/>
      </w:pPr>
      <w:rPr>
        <w:rFonts w:ascii="Symbol" w:hAnsi="Symbol" w:hint="default"/>
      </w:rPr>
    </w:lvl>
    <w:lvl w:ilvl="1" w:tplc="B9766D20" w:tentative="1">
      <w:start w:val="1"/>
      <w:numFmt w:val="bullet"/>
      <w:lvlText w:val="o"/>
      <w:lvlJc w:val="left"/>
      <w:pPr>
        <w:ind w:left="1440" w:hanging="360"/>
      </w:pPr>
      <w:rPr>
        <w:rFonts w:ascii="Courier New" w:hAnsi="Courier New" w:cs="Courier New" w:hint="default"/>
      </w:rPr>
    </w:lvl>
    <w:lvl w:ilvl="2" w:tplc="CDE8ED88" w:tentative="1">
      <w:start w:val="1"/>
      <w:numFmt w:val="bullet"/>
      <w:lvlText w:val=""/>
      <w:lvlJc w:val="left"/>
      <w:pPr>
        <w:ind w:left="2160" w:hanging="360"/>
      </w:pPr>
      <w:rPr>
        <w:rFonts w:ascii="Wingdings" w:hAnsi="Wingdings" w:hint="default"/>
      </w:rPr>
    </w:lvl>
    <w:lvl w:ilvl="3" w:tplc="2CC4A4EE" w:tentative="1">
      <w:start w:val="1"/>
      <w:numFmt w:val="bullet"/>
      <w:lvlText w:val=""/>
      <w:lvlJc w:val="left"/>
      <w:pPr>
        <w:ind w:left="2880" w:hanging="360"/>
      </w:pPr>
      <w:rPr>
        <w:rFonts w:ascii="Symbol" w:hAnsi="Symbol" w:hint="default"/>
      </w:rPr>
    </w:lvl>
    <w:lvl w:ilvl="4" w:tplc="AB80B784" w:tentative="1">
      <w:start w:val="1"/>
      <w:numFmt w:val="bullet"/>
      <w:lvlText w:val="o"/>
      <w:lvlJc w:val="left"/>
      <w:pPr>
        <w:ind w:left="3600" w:hanging="360"/>
      </w:pPr>
      <w:rPr>
        <w:rFonts w:ascii="Courier New" w:hAnsi="Courier New" w:cs="Courier New" w:hint="default"/>
      </w:rPr>
    </w:lvl>
    <w:lvl w:ilvl="5" w:tplc="BBDC9962" w:tentative="1">
      <w:start w:val="1"/>
      <w:numFmt w:val="bullet"/>
      <w:lvlText w:val=""/>
      <w:lvlJc w:val="left"/>
      <w:pPr>
        <w:ind w:left="4320" w:hanging="360"/>
      </w:pPr>
      <w:rPr>
        <w:rFonts w:ascii="Wingdings" w:hAnsi="Wingdings" w:hint="default"/>
      </w:rPr>
    </w:lvl>
    <w:lvl w:ilvl="6" w:tplc="D7161AFE" w:tentative="1">
      <w:start w:val="1"/>
      <w:numFmt w:val="bullet"/>
      <w:lvlText w:val=""/>
      <w:lvlJc w:val="left"/>
      <w:pPr>
        <w:ind w:left="5040" w:hanging="360"/>
      </w:pPr>
      <w:rPr>
        <w:rFonts w:ascii="Symbol" w:hAnsi="Symbol" w:hint="default"/>
      </w:rPr>
    </w:lvl>
    <w:lvl w:ilvl="7" w:tplc="05F03448" w:tentative="1">
      <w:start w:val="1"/>
      <w:numFmt w:val="bullet"/>
      <w:lvlText w:val="o"/>
      <w:lvlJc w:val="left"/>
      <w:pPr>
        <w:ind w:left="5760" w:hanging="360"/>
      </w:pPr>
      <w:rPr>
        <w:rFonts w:ascii="Courier New" w:hAnsi="Courier New" w:cs="Courier New" w:hint="default"/>
      </w:rPr>
    </w:lvl>
    <w:lvl w:ilvl="8" w:tplc="0810C37C" w:tentative="1">
      <w:start w:val="1"/>
      <w:numFmt w:val="bullet"/>
      <w:lvlText w:val=""/>
      <w:lvlJc w:val="left"/>
      <w:pPr>
        <w:ind w:left="6480" w:hanging="360"/>
      </w:pPr>
      <w:rPr>
        <w:rFonts w:ascii="Wingdings" w:hAnsi="Wingdings" w:hint="default"/>
      </w:rPr>
    </w:lvl>
  </w:abstractNum>
  <w:abstractNum w:abstractNumId="18" w15:restartNumberingAfterBreak="0">
    <w:nsid w:val="38F671E4"/>
    <w:multiLevelType w:val="hybridMultilevel"/>
    <w:tmpl w:val="821CF590"/>
    <w:lvl w:ilvl="0" w:tplc="7BF84002">
      <w:start w:val="1"/>
      <w:numFmt w:val="bullet"/>
      <w:lvlText w:val=""/>
      <w:lvlJc w:val="left"/>
      <w:pPr>
        <w:ind w:left="720" w:hanging="360"/>
      </w:pPr>
      <w:rPr>
        <w:rFonts w:ascii="Symbol" w:hAnsi="Symbol" w:hint="default"/>
      </w:rPr>
    </w:lvl>
    <w:lvl w:ilvl="1" w:tplc="E4F89054" w:tentative="1">
      <w:start w:val="1"/>
      <w:numFmt w:val="bullet"/>
      <w:lvlText w:val="o"/>
      <w:lvlJc w:val="left"/>
      <w:pPr>
        <w:ind w:left="1440" w:hanging="360"/>
      </w:pPr>
      <w:rPr>
        <w:rFonts w:ascii="Courier New" w:hAnsi="Courier New" w:cs="Courier New" w:hint="default"/>
      </w:rPr>
    </w:lvl>
    <w:lvl w:ilvl="2" w:tplc="8B244764" w:tentative="1">
      <w:start w:val="1"/>
      <w:numFmt w:val="bullet"/>
      <w:lvlText w:val=""/>
      <w:lvlJc w:val="left"/>
      <w:pPr>
        <w:ind w:left="2160" w:hanging="360"/>
      </w:pPr>
      <w:rPr>
        <w:rFonts w:ascii="Wingdings" w:hAnsi="Wingdings" w:hint="default"/>
      </w:rPr>
    </w:lvl>
    <w:lvl w:ilvl="3" w:tplc="458C577C" w:tentative="1">
      <w:start w:val="1"/>
      <w:numFmt w:val="bullet"/>
      <w:lvlText w:val=""/>
      <w:lvlJc w:val="left"/>
      <w:pPr>
        <w:ind w:left="2880" w:hanging="360"/>
      </w:pPr>
      <w:rPr>
        <w:rFonts w:ascii="Symbol" w:hAnsi="Symbol" w:hint="default"/>
      </w:rPr>
    </w:lvl>
    <w:lvl w:ilvl="4" w:tplc="C36C7798" w:tentative="1">
      <w:start w:val="1"/>
      <w:numFmt w:val="bullet"/>
      <w:lvlText w:val="o"/>
      <w:lvlJc w:val="left"/>
      <w:pPr>
        <w:ind w:left="3600" w:hanging="360"/>
      </w:pPr>
      <w:rPr>
        <w:rFonts w:ascii="Courier New" w:hAnsi="Courier New" w:cs="Courier New" w:hint="default"/>
      </w:rPr>
    </w:lvl>
    <w:lvl w:ilvl="5" w:tplc="8E5E38C2" w:tentative="1">
      <w:start w:val="1"/>
      <w:numFmt w:val="bullet"/>
      <w:lvlText w:val=""/>
      <w:lvlJc w:val="left"/>
      <w:pPr>
        <w:ind w:left="4320" w:hanging="360"/>
      </w:pPr>
      <w:rPr>
        <w:rFonts w:ascii="Wingdings" w:hAnsi="Wingdings" w:hint="default"/>
      </w:rPr>
    </w:lvl>
    <w:lvl w:ilvl="6" w:tplc="DE48FEC0" w:tentative="1">
      <w:start w:val="1"/>
      <w:numFmt w:val="bullet"/>
      <w:lvlText w:val=""/>
      <w:lvlJc w:val="left"/>
      <w:pPr>
        <w:ind w:left="5040" w:hanging="360"/>
      </w:pPr>
      <w:rPr>
        <w:rFonts w:ascii="Symbol" w:hAnsi="Symbol" w:hint="default"/>
      </w:rPr>
    </w:lvl>
    <w:lvl w:ilvl="7" w:tplc="C51E8DD8" w:tentative="1">
      <w:start w:val="1"/>
      <w:numFmt w:val="bullet"/>
      <w:lvlText w:val="o"/>
      <w:lvlJc w:val="left"/>
      <w:pPr>
        <w:ind w:left="5760" w:hanging="360"/>
      </w:pPr>
      <w:rPr>
        <w:rFonts w:ascii="Courier New" w:hAnsi="Courier New" w:cs="Courier New" w:hint="default"/>
      </w:rPr>
    </w:lvl>
    <w:lvl w:ilvl="8" w:tplc="331C41CC" w:tentative="1">
      <w:start w:val="1"/>
      <w:numFmt w:val="bullet"/>
      <w:lvlText w:val=""/>
      <w:lvlJc w:val="left"/>
      <w:pPr>
        <w:ind w:left="6480" w:hanging="360"/>
      </w:pPr>
      <w:rPr>
        <w:rFonts w:ascii="Wingdings" w:hAnsi="Wingdings" w:hint="default"/>
      </w:rPr>
    </w:lvl>
  </w:abstractNum>
  <w:abstractNum w:abstractNumId="19" w15:restartNumberingAfterBreak="0">
    <w:nsid w:val="486C10A0"/>
    <w:multiLevelType w:val="hybridMultilevel"/>
    <w:tmpl w:val="0F324E46"/>
    <w:lvl w:ilvl="0" w:tplc="34A04F62">
      <w:start w:val="1"/>
      <w:numFmt w:val="decimal"/>
      <w:lvlText w:val="%1."/>
      <w:lvlJc w:val="left"/>
      <w:pPr>
        <w:ind w:left="720" w:hanging="360"/>
      </w:pPr>
    </w:lvl>
    <w:lvl w:ilvl="1" w:tplc="C994CAD0" w:tentative="1">
      <w:start w:val="1"/>
      <w:numFmt w:val="lowerLetter"/>
      <w:lvlText w:val="%2."/>
      <w:lvlJc w:val="left"/>
      <w:pPr>
        <w:ind w:left="1440" w:hanging="360"/>
      </w:pPr>
    </w:lvl>
    <w:lvl w:ilvl="2" w:tplc="20524458" w:tentative="1">
      <w:start w:val="1"/>
      <w:numFmt w:val="lowerRoman"/>
      <w:lvlText w:val="%3."/>
      <w:lvlJc w:val="right"/>
      <w:pPr>
        <w:ind w:left="2160" w:hanging="180"/>
      </w:pPr>
    </w:lvl>
    <w:lvl w:ilvl="3" w:tplc="5C4C5C50" w:tentative="1">
      <w:start w:val="1"/>
      <w:numFmt w:val="decimal"/>
      <w:lvlText w:val="%4."/>
      <w:lvlJc w:val="left"/>
      <w:pPr>
        <w:ind w:left="2880" w:hanging="360"/>
      </w:pPr>
    </w:lvl>
    <w:lvl w:ilvl="4" w:tplc="C79E91D2" w:tentative="1">
      <w:start w:val="1"/>
      <w:numFmt w:val="lowerLetter"/>
      <w:lvlText w:val="%5."/>
      <w:lvlJc w:val="left"/>
      <w:pPr>
        <w:ind w:left="3600" w:hanging="360"/>
      </w:pPr>
    </w:lvl>
    <w:lvl w:ilvl="5" w:tplc="ABEC10A4" w:tentative="1">
      <w:start w:val="1"/>
      <w:numFmt w:val="lowerRoman"/>
      <w:lvlText w:val="%6."/>
      <w:lvlJc w:val="right"/>
      <w:pPr>
        <w:ind w:left="4320" w:hanging="180"/>
      </w:pPr>
    </w:lvl>
    <w:lvl w:ilvl="6" w:tplc="C53E79BC" w:tentative="1">
      <w:start w:val="1"/>
      <w:numFmt w:val="decimal"/>
      <w:lvlText w:val="%7."/>
      <w:lvlJc w:val="left"/>
      <w:pPr>
        <w:ind w:left="5040" w:hanging="360"/>
      </w:pPr>
    </w:lvl>
    <w:lvl w:ilvl="7" w:tplc="7D72E5DE" w:tentative="1">
      <w:start w:val="1"/>
      <w:numFmt w:val="lowerLetter"/>
      <w:lvlText w:val="%8."/>
      <w:lvlJc w:val="left"/>
      <w:pPr>
        <w:ind w:left="5760" w:hanging="360"/>
      </w:pPr>
    </w:lvl>
    <w:lvl w:ilvl="8" w:tplc="FACAE4CA" w:tentative="1">
      <w:start w:val="1"/>
      <w:numFmt w:val="lowerRoman"/>
      <w:lvlText w:val="%9."/>
      <w:lvlJc w:val="right"/>
      <w:pPr>
        <w:ind w:left="6480" w:hanging="180"/>
      </w:pPr>
    </w:lvl>
  </w:abstractNum>
  <w:abstractNum w:abstractNumId="20" w15:restartNumberingAfterBreak="0">
    <w:nsid w:val="5ED55956"/>
    <w:multiLevelType w:val="hybridMultilevel"/>
    <w:tmpl w:val="B60C91C8"/>
    <w:lvl w:ilvl="0" w:tplc="0BDC4F1E">
      <w:start w:val="1"/>
      <w:numFmt w:val="bullet"/>
      <w:pStyle w:val="PunktlistaLST"/>
      <w:lvlText w:val=""/>
      <w:lvlJc w:val="left"/>
      <w:pPr>
        <w:ind w:left="720" w:hanging="360"/>
      </w:pPr>
      <w:rPr>
        <w:rFonts w:ascii="Symbol" w:hAnsi="Symbol" w:hint="default"/>
      </w:rPr>
    </w:lvl>
    <w:lvl w:ilvl="1" w:tplc="B26EB7BA" w:tentative="1">
      <w:start w:val="1"/>
      <w:numFmt w:val="bullet"/>
      <w:lvlText w:val="o"/>
      <w:lvlJc w:val="left"/>
      <w:pPr>
        <w:ind w:left="1440" w:hanging="360"/>
      </w:pPr>
      <w:rPr>
        <w:rFonts w:ascii="Courier New" w:hAnsi="Courier New" w:cs="Courier New" w:hint="default"/>
      </w:rPr>
    </w:lvl>
    <w:lvl w:ilvl="2" w:tplc="E676FF58" w:tentative="1">
      <w:start w:val="1"/>
      <w:numFmt w:val="bullet"/>
      <w:lvlText w:val=""/>
      <w:lvlJc w:val="left"/>
      <w:pPr>
        <w:ind w:left="2160" w:hanging="360"/>
      </w:pPr>
      <w:rPr>
        <w:rFonts w:ascii="Wingdings" w:hAnsi="Wingdings" w:hint="default"/>
      </w:rPr>
    </w:lvl>
    <w:lvl w:ilvl="3" w:tplc="633EBCBA" w:tentative="1">
      <w:start w:val="1"/>
      <w:numFmt w:val="bullet"/>
      <w:lvlText w:val=""/>
      <w:lvlJc w:val="left"/>
      <w:pPr>
        <w:ind w:left="2880" w:hanging="360"/>
      </w:pPr>
      <w:rPr>
        <w:rFonts w:ascii="Symbol" w:hAnsi="Symbol" w:hint="default"/>
      </w:rPr>
    </w:lvl>
    <w:lvl w:ilvl="4" w:tplc="B7A4A498" w:tentative="1">
      <w:start w:val="1"/>
      <w:numFmt w:val="bullet"/>
      <w:lvlText w:val="o"/>
      <w:lvlJc w:val="left"/>
      <w:pPr>
        <w:ind w:left="3600" w:hanging="360"/>
      </w:pPr>
      <w:rPr>
        <w:rFonts w:ascii="Courier New" w:hAnsi="Courier New" w:cs="Courier New" w:hint="default"/>
      </w:rPr>
    </w:lvl>
    <w:lvl w:ilvl="5" w:tplc="EF8093A2" w:tentative="1">
      <w:start w:val="1"/>
      <w:numFmt w:val="bullet"/>
      <w:lvlText w:val=""/>
      <w:lvlJc w:val="left"/>
      <w:pPr>
        <w:ind w:left="4320" w:hanging="360"/>
      </w:pPr>
      <w:rPr>
        <w:rFonts w:ascii="Wingdings" w:hAnsi="Wingdings" w:hint="default"/>
      </w:rPr>
    </w:lvl>
    <w:lvl w:ilvl="6" w:tplc="340AED18" w:tentative="1">
      <w:start w:val="1"/>
      <w:numFmt w:val="bullet"/>
      <w:lvlText w:val=""/>
      <w:lvlJc w:val="left"/>
      <w:pPr>
        <w:ind w:left="5040" w:hanging="360"/>
      </w:pPr>
      <w:rPr>
        <w:rFonts w:ascii="Symbol" w:hAnsi="Symbol" w:hint="default"/>
      </w:rPr>
    </w:lvl>
    <w:lvl w:ilvl="7" w:tplc="5F76C236" w:tentative="1">
      <w:start w:val="1"/>
      <w:numFmt w:val="bullet"/>
      <w:lvlText w:val="o"/>
      <w:lvlJc w:val="left"/>
      <w:pPr>
        <w:ind w:left="5760" w:hanging="360"/>
      </w:pPr>
      <w:rPr>
        <w:rFonts w:ascii="Courier New" w:hAnsi="Courier New" w:cs="Courier New" w:hint="default"/>
      </w:rPr>
    </w:lvl>
    <w:lvl w:ilvl="8" w:tplc="36408A60" w:tentative="1">
      <w:start w:val="1"/>
      <w:numFmt w:val="bullet"/>
      <w:lvlText w:val=""/>
      <w:lvlJc w:val="left"/>
      <w:pPr>
        <w:ind w:left="6480" w:hanging="360"/>
      </w:pPr>
      <w:rPr>
        <w:rFonts w:ascii="Wingdings" w:hAnsi="Wingdings" w:hint="default"/>
      </w:rPr>
    </w:lvl>
  </w:abstractNum>
  <w:abstractNum w:abstractNumId="21" w15:restartNumberingAfterBreak="0">
    <w:nsid w:val="64D754F9"/>
    <w:multiLevelType w:val="hybridMultilevel"/>
    <w:tmpl w:val="2792914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79C6695A"/>
    <w:multiLevelType w:val="hybridMultilevel"/>
    <w:tmpl w:val="F0245386"/>
    <w:lvl w:ilvl="0" w:tplc="041D0001">
      <w:start w:val="1"/>
      <w:numFmt w:val="bullet"/>
      <w:lvlText w:val=""/>
      <w:lvlJc w:val="left"/>
      <w:pPr>
        <w:tabs>
          <w:tab w:val="num" w:pos="720"/>
        </w:tabs>
        <w:ind w:left="720" w:hanging="360"/>
      </w:pPr>
      <w:rPr>
        <w:rFonts w:ascii="Symbol" w:hAnsi="Symbol" w:hint="default"/>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cs="Courier New"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cs="Courier New"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0E1890"/>
    <w:multiLevelType w:val="hybridMultilevel"/>
    <w:tmpl w:val="B8041278"/>
    <w:lvl w:ilvl="0" w:tplc="5D6672F4">
      <w:start w:val="1"/>
      <w:numFmt w:val="bullet"/>
      <w:lvlText w:val=""/>
      <w:lvlJc w:val="left"/>
      <w:pPr>
        <w:ind w:left="720" w:hanging="360"/>
      </w:pPr>
      <w:rPr>
        <w:rFonts w:ascii="Symbol" w:hAnsi="Symbol" w:hint="default"/>
      </w:rPr>
    </w:lvl>
    <w:lvl w:ilvl="1" w:tplc="7EE22ECA" w:tentative="1">
      <w:start w:val="1"/>
      <w:numFmt w:val="bullet"/>
      <w:lvlText w:val="o"/>
      <w:lvlJc w:val="left"/>
      <w:pPr>
        <w:ind w:left="1440" w:hanging="360"/>
      </w:pPr>
      <w:rPr>
        <w:rFonts w:ascii="Courier New" w:hAnsi="Courier New" w:cs="Courier New" w:hint="default"/>
      </w:rPr>
    </w:lvl>
    <w:lvl w:ilvl="2" w:tplc="8BFE2364" w:tentative="1">
      <w:start w:val="1"/>
      <w:numFmt w:val="bullet"/>
      <w:lvlText w:val=""/>
      <w:lvlJc w:val="left"/>
      <w:pPr>
        <w:ind w:left="2160" w:hanging="360"/>
      </w:pPr>
      <w:rPr>
        <w:rFonts w:ascii="Wingdings" w:hAnsi="Wingdings" w:hint="default"/>
      </w:rPr>
    </w:lvl>
    <w:lvl w:ilvl="3" w:tplc="0D446712" w:tentative="1">
      <w:start w:val="1"/>
      <w:numFmt w:val="bullet"/>
      <w:lvlText w:val=""/>
      <w:lvlJc w:val="left"/>
      <w:pPr>
        <w:ind w:left="2880" w:hanging="360"/>
      </w:pPr>
      <w:rPr>
        <w:rFonts w:ascii="Symbol" w:hAnsi="Symbol" w:hint="default"/>
      </w:rPr>
    </w:lvl>
    <w:lvl w:ilvl="4" w:tplc="B314AA92" w:tentative="1">
      <w:start w:val="1"/>
      <w:numFmt w:val="bullet"/>
      <w:lvlText w:val="o"/>
      <w:lvlJc w:val="left"/>
      <w:pPr>
        <w:ind w:left="3600" w:hanging="360"/>
      </w:pPr>
      <w:rPr>
        <w:rFonts w:ascii="Courier New" w:hAnsi="Courier New" w:cs="Courier New" w:hint="default"/>
      </w:rPr>
    </w:lvl>
    <w:lvl w:ilvl="5" w:tplc="4C360734" w:tentative="1">
      <w:start w:val="1"/>
      <w:numFmt w:val="bullet"/>
      <w:lvlText w:val=""/>
      <w:lvlJc w:val="left"/>
      <w:pPr>
        <w:ind w:left="4320" w:hanging="360"/>
      </w:pPr>
      <w:rPr>
        <w:rFonts w:ascii="Wingdings" w:hAnsi="Wingdings" w:hint="default"/>
      </w:rPr>
    </w:lvl>
    <w:lvl w:ilvl="6" w:tplc="BD0C266E" w:tentative="1">
      <w:start w:val="1"/>
      <w:numFmt w:val="bullet"/>
      <w:lvlText w:val=""/>
      <w:lvlJc w:val="left"/>
      <w:pPr>
        <w:ind w:left="5040" w:hanging="360"/>
      </w:pPr>
      <w:rPr>
        <w:rFonts w:ascii="Symbol" w:hAnsi="Symbol" w:hint="default"/>
      </w:rPr>
    </w:lvl>
    <w:lvl w:ilvl="7" w:tplc="C8B44F5A" w:tentative="1">
      <w:start w:val="1"/>
      <w:numFmt w:val="bullet"/>
      <w:lvlText w:val="o"/>
      <w:lvlJc w:val="left"/>
      <w:pPr>
        <w:ind w:left="5760" w:hanging="360"/>
      </w:pPr>
      <w:rPr>
        <w:rFonts w:ascii="Courier New" w:hAnsi="Courier New" w:cs="Courier New" w:hint="default"/>
      </w:rPr>
    </w:lvl>
    <w:lvl w:ilvl="8" w:tplc="B184A64A" w:tentative="1">
      <w:start w:val="1"/>
      <w:numFmt w:val="bullet"/>
      <w:lvlText w:val=""/>
      <w:lvlJc w:val="left"/>
      <w:pPr>
        <w:ind w:left="6480" w:hanging="360"/>
      </w:pPr>
      <w:rPr>
        <w:rFonts w:ascii="Wingdings" w:hAnsi="Wingdings" w:hint="default"/>
      </w:rPr>
    </w:lvl>
  </w:abstractNum>
  <w:num w:numId="1" w16cid:durableId="116334587">
    <w:abstractNumId w:val="8"/>
  </w:num>
  <w:num w:numId="2" w16cid:durableId="1514223158">
    <w:abstractNumId w:val="3"/>
  </w:num>
  <w:num w:numId="3" w16cid:durableId="917789230">
    <w:abstractNumId w:val="2"/>
  </w:num>
  <w:num w:numId="4" w16cid:durableId="1275675607">
    <w:abstractNumId w:val="1"/>
  </w:num>
  <w:num w:numId="5" w16cid:durableId="216353868">
    <w:abstractNumId w:val="0"/>
  </w:num>
  <w:num w:numId="6" w16cid:durableId="364521353">
    <w:abstractNumId w:val="9"/>
  </w:num>
  <w:num w:numId="7" w16cid:durableId="1329862981">
    <w:abstractNumId w:val="7"/>
  </w:num>
  <w:num w:numId="8" w16cid:durableId="700786068">
    <w:abstractNumId w:val="6"/>
  </w:num>
  <w:num w:numId="9" w16cid:durableId="1348022865">
    <w:abstractNumId w:val="5"/>
  </w:num>
  <w:num w:numId="10" w16cid:durableId="655915795">
    <w:abstractNumId w:val="4"/>
  </w:num>
  <w:num w:numId="11" w16cid:durableId="317267189">
    <w:abstractNumId w:val="16"/>
  </w:num>
  <w:num w:numId="12" w16cid:durableId="376440823">
    <w:abstractNumId w:val="12"/>
  </w:num>
  <w:num w:numId="13" w16cid:durableId="780538795">
    <w:abstractNumId w:val="16"/>
  </w:num>
  <w:num w:numId="14" w16cid:durableId="2087681642">
    <w:abstractNumId w:val="12"/>
  </w:num>
  <w:num w:numId="15" w16cid:durableId="994334706">
    <w:abstractNumId w:val="14"/>
  </w:num>
  <w:num w:numId="16" w16cid:durableId="1653757522">
    <w:abstractNumId w:val="10"/>
  </w:num>
  <w:num w:numId="17" w16cid:durableId="1734161456">
    <w:abstractNumId w:val="18"/>
  </w:num>
  <w:num w:numId="18" w16cid:durableId="165052065">
    <w:abstractNumId w:val="23"/>
  </w:num>
  <w:num w:numId="19" w16cid:durableId="1128011326">
    <w:abstractNumId w:val="15"/>
  </w:num>
  <w:num w:numId="20" w16cid:durableId="315380349">
    <w:abstractNumId w:val="19"/>
  </w:num>
  <w:num w:numId="21" w16cid:durableId="2140804610">
    <w:abstractNumId w:val="17"/>
  </w:num>
  <w:num w:numId="22" w16cid:durableId="287048147">
    <w:abstractNumId w:val="13"/>
  </w:num>
  <w:num w:numId="23" w16cid:durableId="396822537">
    <w:abstractNumId w:val="20"/>
  </w:num>
  <w:num w:numId="24" w16cid:durableId="1820878833">
    <w:abstractNumId w:val="13"/>
  </w:num>
  <w:num w:numId="25" w16cid:durableId="765080386">
    <w:abstractNumId w:val="20"/>
  </w:num>
  <w:num w:numId="26" w16cid:durableId="773020473">
    <w:abstractNumId w:val="13"/>
  </w:num>
  <w:num w:numId="27" w16cid:durableId="2001078176">
    <w:abstractNumId w:val="20"/>
  </w:num>
  <w:num w:numId="28" w16cid:durableId="174612104">
    <w:abstractNumId w:val="13"/>
  </w:num>
  <w:num w:numId="29" w16cid:durableId="1406032991">
    <w:abstractNumId w:val="20"/>
  </w:num>
  <w:num w:numId="30" w16cid:durableId="1953128817">
    <w:abstractNumId w:val="13"/>
  </w:num>
  <w:num w:numId="31" w16cid:durableId="1682779418">
    <w:abstractNumId w:val="20"/>
  </w:num>
  <w:num w:numId="32" w16cid:durableId="1268582939">
    <w:abstractNumId w:val="13"/>
  </w:num>
  <w:num w:numId="33" w16cid:durableId="1723560270">
    <w:abstractNumId w:val="20"/>
  </w:num>
  <w:num w:numId="34" w16cid:durableId="1341734924">
    <w:abstractNumId w:val="13"/>
  </w:num>
  <w:num w:numId="35" w16cid:durableId="745495119">
    <w:abstractNumId w:val="20"/>
  </w:num>
  <w:num w:numId="36" w16cid:durableId="1676228398">
    <w:abstractNumId w:val="13"/>
  </w:num>
  <w:num w:numId="37" w16cid:durableId="552035324">
    <w:abstractNumId w:val="20"/>
  </w:num>
  <w:num w:numId="38" w16cid:durableId="1405100887">
    <w:abstractNumId w:val="13"/>
  </w:num>
  <w:num w:numId="39" w16cid:durableId="92484818">
    <w:abstractNumId w:val="20"/>
  </w:num>
  <w:num w:numId="40" w16cid:durableId="474953265">
    <w:abstractNumId w:val="13"/>
  </w:num>
  <w:num w:numId="41" w16cid:durableId="2088965139">
    <w:abstractNumId w:val="20"/>
  </w:num>
  <w:num w:numId="42" w16cid:durableId="1086536750">
    <w:abstractNumId w:val="13"/>
  </w:num>
  <w:num w:numId="43" w16cid:durableId="1619676201">
    <w:abstractNumId w:val="20"/>
  </w:num>
  <w:num w:numId="44" w16cid:durableId="536048456">
    <w:abstractNumId w:val="13"/>
  </w:num>
  <w:num w:numId="45" w16cid:durableId="1549762339">
    <w:abstractNumId w:val="20"/>
  </w:num>
  <w:num w:numId="46" w16cid:durableId="1584224103">
    <w:abstractNumId w:val="13"/>
  </w:num>
  <w:num w:numId="47" w16cid:durableId="598099297">
    <w:abstractNumId w:val="20"/>
  </w:num>
  <w:num w:numId="48" w16cid:durableId="1194923070">
    <w:abstractNumId w:val="11"/>
  </w:num>
  <w:num w:numId="49" w16cid:durableId="1108935690">
    <w:abstractNumId w:val="22"/>
  </w:num>
  <w:num w:numId="50" w16cid:durableId="15555768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FF8"/>
    <w:rsid w:val="0000364A"/>
    <w:rsid w:val="00003BF6"/>
    <w:rsid w:val="00004B84"/>
    <w:rsid w:val="00005F16"/>
    <w:rsid w:val="00007843"/>
    <w:rsid w:val="0001321E"/>
    <w:rsid w:val="00013441"/>
    <w:rsid w:val="0001481C"/>
    <w:rsid w:val="00022000"/>
    <w:rsid w:val="00023CF8"/>
    <w:rsid w:val="00023DE0"/>
    <w:rsid w:val="00025CB8"/>
    <w:rsid w:val="000308AD"/>
    <w:rsid w:val="000308E1"/>
    <w:rsid w:val="00031C70"/>
    <w:rsid w:val="00032C25"/>
    <w:rsid w:val="0003448F"/>
    <w:rsid w:val="00035368"/>
    <w:rsid w:val="00042DC4"/>
    <w:rsid w:val="00043314"/>
    <w:rsid w:val="00043463"/>
    <w:rsid w:val="0004382C"/>
    <w:rsid w:val="00043F8D"/>
    <w:rsid w:val="000464D4"/>
    <w:rsid w:val="00051C93"/>
    <w:rsid w:val="00052A18"/>
    <w:rsid w:val="000547D3"/>
    <w:rsid w:val="00055BDF"/>
    <w:rsid w:val="00055D0A"/>
    <w:rsid w:val="00057D0D"/>
    <w:rsid w:val="0006053D"/>
    <w:rsid w:val="00062FA9"/>
    <w:rsid w:val="00063145"/>
    <w:rsid w:val="00064281"/>
    <w:rsid w:val="0006515E"/>
    <w:rsid w:val="000660F9"/>
    <w:rsid w:val="000661E4"/>
    <w:rsid w:val="00067BBA"/>
    <w:rsid w:val="000724B6"/>
    <w:rsid w:val="0007350A"/>
    <w:rsid w:val="00076B49"/>
    <w:rsid w:val="00077DAA"/>
    <w:rsid w:val="00080F0A"/>
    <w:rsid w:val="00081366"/>
    <w:rsid w:val="00082274"/>
    <w:rsid w:val="00083E49"/>
    <w:rsid w:val="0008437F"/>
    <w:rsid w:val="00085371"/>
    <w:rsid w:val="00085662"/>
    <w:rsid w:val="00086555"/>
    <w:rsid w:val="000877B5"/>
    <w:rsid w:val="0008783E"/>
    <w:rsid w:val="000900BA"/>
    <w:rsid w:val="000946AA"/>
    <w:rsid w:val="00094D8B"/>
    <w:rsid w:val="000955BF"/>
    <w:rsid w:val="000A0527"/>
    <w:rsid w:val="000A3AE5"/>
    <w:rsid w:val="000A678F"/>
    <w:rsid w:val="000A686E"/>
    <w:rsid w:val="000A7B3D"/>
    <w:rsid w:val="000A7E77"/>
    <w:rsid w:val="000B152D"/>
    <w:rsid w:val="000B2A0F"/>
    <w:rsid w:val="000B2A44"/>
    <w:rsid w:val="000B6F75"/>
    <w:rsid w:val="000C7C98"/>
    <w:rsid w:val="000D2425"/>
    <w:rsid w:val="000D3D5F"/>
    <w:rsid w:val="000E147A"/>
    <w:rsid w:val="000E430F"/>
    <w:rsid w:val="000E5899"/>
    <w:rsid w:val="000E5915"/>
    <w:rsid w:val="000E5D26"/>
    <w:rsid w:val="000F1FF5"/>
    <w:rsid w:val="000F3579"/>
    <w:rsid w:val="000F3AEC"/>
    <w:rsid w:val="000F3FC4"/>
    <w:rsid w:val="00104E4F"/>
    <w:rsid w:val="00107D0D"/>
    <w:rsid w:val="0011094C"/>
    <w:rsid w:val="00112269"/>
    <w:rsid w:val="00113B4A"/>
    <w:rsid w:val="001145C6"/>
    <w:rsid w:val="00114BFD"/>
    <w:rsid w:val="001153ED"/>
    <w:rsid w:val="00116777"/>
    <w:rsid w:val="00120D82"/>
    <w:rsid w:val="00120DB9"/>
    <w:rsid w:val="00125505"/>
    <w:rsid w:val="00125DF1"/>
    <w:rsid w:val="00127B3E"/>
    <w:rsid w:val="001307BD"/>
    <w:rsid w:val="00131043"/>
    <w:rsid w:val="00135BF1"/>
    <w:rsid w:val="00136B49"/>
    <w:rsid w:val="00136D2C"/>
    <w:rsid w:val="00140BC6"/>
    <w:rsid w:val="0014658B"/>
    <w:rsid w:val="0014721B"/>
    <w:rsid w:val="001476C1"/>
    <w:rsid w:val="001478E6"/>
    <w:rsid w:val="00152058"/>
    <w:rsid w:val="001544E1"/>
    <w:rsid w:val="001568E3"/>
    <w:rsid w:val="00161319"/>
    <w:rsid w:val="0016672D"/>
    <w:rsid w:val="0016795C"/>
    <w:rsid w:val="001730E7"/>
    <w:rsid w:val="00177CC2"/>
    <w:rsid w:val="001815EC"/>
    <w:rsid w:val="00183356"/>
    <w:rsid w:val="001861A0"/>
    <w:rsid w:val="00186CB4"/>
    <w:rsid w:val="00187A2E"/>
    <w:rsid w:val="0019534C"/>
    <w:rsid w:val="0019664B"/>
    <w:rsid w:val="001A41B6"/>
    <w:rsid w:val="001A6A54"/>
    <w:rsid w:val="001A721B"/>
    <w:rsid w:val="001B0308"/>
    <w:rsid w:val="001B08A4"/>
    <w:rsid w:val="001B0E1E"/>
    <w:rsid w:val="001B216B"/>
    <w:rsid w:val="001B2AB9"/>
    <w:rsid w:val="001B3787"/>
    <w:rsid w:val="001B483E"/>
    <w:rsid w:val="001B65B4"/>
    <w:rsid w:val="001C2819"/>
    <w:rsid w:val="001C3516"/>
    <w:rsid w:val="001C3F1C"/>
    <w:rsid w:val="001C54A2"/>
    <w:rsid w:val="001C5F4F"/>
    <w:rsid w:val="001C65BB"/>
    <w:rsid w:val="001D0B5F"/>
    <w:rsid w:val="001D19A9"/>
    <w:rsid w:val="001D27D6"/>
    <w:rsid w:val="001D4F13"/>
    <w:rsid w:val="001D6369"/>
    <w:rsid w:val="001E009A"/>
    <w:rsid w:val="001E0D71"/>
    <w:rsid w:val="001E22FD"/>
    <w:rsid w:val="001E5301"/>
    <w:rsid w:val="001E6FB3"/>
    <w:rsid w:val="001F3F2F"/>
    <w:rsid w:val="001F4FB1"/>
    <w:rsid w:val="001F59A4"/>
    <w:rsid w:val="001F5A75"/>
    <w:rsid w:val="001F71E8"/>
    <w:rsid w:val="001F76B5"/>
    <w:rsid w:val="0020658E"/>
    <w:rsid w:val="00206D0F"/>
    <w:rsid w:val="00213812"/>
    <w:rsid w:val="00215FCF"/>
    <w:rsid w:val="0021768D"/>
    <w:rsid w:val="002242C8"/>
    <w:rsid w:val="00226F6F"/>
    <w:rsid w:val="00230E4A"/>
    <w:rsid w:val="00232831"/>
    <w:rsid w:val="0023416A"/>
    <w:rsid w:val="0023441E"/>
    <w:rsid w:val="002345B0"/>
    <w:rsid w:val="00236ECB"/>
    <w:rsid w:val="00240301"/>
    <w:rsid w:val="00243C41"/>
    <w:rsid w:val="0024476B"/>
    <w:rsid w:val="0024708A"/>
    <w:rsid w:val="0024761D"/>
    <w:rsid w:val="002605C4"/>
    <w:rsid w:val="002620DD"/>
    <w:rsid w:val="0026428A"/>
    <w:rsid w:val="00264644"/>
    <w:rsid w:val="0026606A"/>
    <w:rsid w:val="00267F31"/>
    <w:rsid w:val="002712CD"/>
    <w:rsid w:val="0027136C"/>
    <w:rsid w:val="00271679"/>
    <w:rsid w:val="0027633C"/>
    <w:rsid w:val="002827CC"/>
    <w:rsid w:val="00283D09"/>
    <w:rsid w:val="00284995"/>
    <w:rsid w:val="00284B44"/>
    <w:rsid w:val="002856C5"/>
    <w:rsid w:val="002858D5"/>
    <w:rsid w:val="00286896"/>
    <w:rsid w:val="00286CAB"/>
    <w:rsid w:val="0028778F"/>
    <w:rsid w:val="00291E83"/>
    <w:rsid w:val="00291EAE"/>
    <w:rsid w:val="00294A08"/>
    <w:rsid w:val="002A1669"/>
    <w:rsid w:val="002A18FF"/>
    <w:rsid w:val="002A1BB6"/>
    <w:rsid w:val="002A353D"/>
    <w:rsid w:val="002A3789"/>
    <w:rsid w:val="002A7C64"/>
    <w:rsid w:val="002A7F0A"/>
    <w:rsid w:val="002B164C"/>
    <w:rsid w:val="002B4CFE"/>
    <w:rsid w:val="002B6B02"/>
    <w:rsid w:val="002B7732"/>
    <w:rsid w:val="002C4FAA"/>
    <w:rsid w:val="002C5B75"/>
    <w:rsid w:val="002D0B36"/>
    <w:rsid w:val="002D2364"/>
    <w:rsid w:val="002D2506"/>
    <w:rsid w:val="002D2A3F"/>
    <w:rsid w:val="002D5A05"/>
    <w:rsid w:val="002D7CE5"/>
    <w:rsid w:val="002E1808"/>
    <w:rsid w:val="002E3E58"/>
    <w:rsid w:val="002E5C80"/>
    <w:rsid w:val="002F00A7"/>
    <w:rsid w:val="002F1AB3"/>
    <w:rsid w:val="002F3A0B"/>
    <w:rsid w:val="002F663E"/>
    <w:rsid w:val="003020A2"/>
    <w:rsid w:val="00302C6E"/>
    <w:rsid w:val="003036E6"/>
    <w:rsid w:val="00306114"/>
    <w:rsid w:val="00307668"/>
    <w:rsid w:val="00310CBC"/>
    <w:rsid w:val="003158C6"/>
    <w:rsid w:val="003169F2"/>
    <w:rsid w:val="00317D2D"/>
    <w:rsid w:val="0032186D"/>
    <w:rsid w:val="0032249E"/>
    <w:rsid w:val="003278CD"/>
    <w:rsid w:val="00332B91"/>
    <w:rsid w:val="003332F4"/>
    <w:rsid w:val="00337B89"/>
    <w:rsid w:val="00340099"/>
    <w:rsid w:val="00340636"/>
    <w:rsid w:val="00347B18"/>
    <w:rsid w:val="00351243"/>
    <w:rsid w:val="00353E31"/>
    <w:rsid w:val="00356F0F"/>
    <w:rsid w:val="00360F2A"/>
    <w:rsid w:val="0036263A"/>
    <w:rsid w:val="0036321C"/>
    <w:rsid w:val="00364DC2"/>
    <w:rsid w:val="00366069"/>
    <w:rsid w:val="0037272E"/>
    <w:rsid w:val="00376BA4"/>
    <w:rsid w:val="00380CC6"/>
    <w:rsid w:val="00382A60"/>
    <w:rsid w:val="00382B8F"/>
    <w:rsid w:val="0039072D"/>
    <w:rsid w:val="003968C2"/>
    <w:rsid w:val="00396D9A"/>
    <w:rsid w:val="003974C0"/>
    <w:rsid w:val="003A2624"/>
    <w:rsid w:val="003A7024"/>
    <w:rsid w:val="003A74A3"/>
    <w:rsid w:val="003A7DE9"/>
    <w:rsid w:val="003B0AF8"/>
    <w:rsid w:val="003B22B4"/>
    <w:rsid w:val="003B340E"/>
    <w:rsid w:val="003B3650"/>
    <w:rsid w:val="003B4552"/>
    <w:rsid w:val="003B7866"/>
    <w:rsid w:val="003C4507"/>
    <w:rsid w:val="003C490B"/>
    <w:rsid w:val="003C586D"/>
    <w:rsid w:val="003C5FD5"/>
    <w:rsid w:val="003C6D07"/>
    <w:rsid w:val="003C71FA"/>
    <w:rsid w:val="003C75C5"/>
    <w:rsid w:val="003D08EE"/>
    <w:rsid w:val="003D1611"/>
    <w:rsid w:val="003D40FD"/>
    <w:rsid w:val="003D5F29"/>
    <w:rsid w:val="003D6637"/>
    <w:rsid w:val="003E0D9D"/>
    <w:rsid w:val="003E3126"/>
    <w:rsid w:val="003E56A3"/>
    <w:rsid w:val="003E61E1"/>
    <w:rsid w:val="003E6D45"/>
    <w:rsid w:val="003F0DDA"/>
    <w:rsid w:val="003F26DA"/>
    <w:rsid w:val="003F2935"/>
    <w:rsid w:val="003F4EE6"/>
    <w:rsid w:val="003F601C"/>
    <w:rsid w:val="003F78B5"/>
    <w:rsid w:val="004006D3"/>
    <w:rsid w:val="00402444"/>
    <w:rsid w:val="004047E2"/>
    <w:rsid w:val="00404A33"/>
    <w:rsid w:val="0041225F"/>
    <w:rsid w:val="004157E2"/>
    <w:rsid w:val="004163AE"/>
    <w:rsid w:val="00417BB4"/>
    <w:rsid w:val="004248D1"/>
    <w:rsid w:val="00425278"/>
    <w:rsid w:val="004316D6"/>
    <w:rsid w:val="00434EB7"/>
    <w:rsid w:val="00435CA1"/>
    <w:rsid w:val="0043672F"/>
    <w:rsid w:val="00442A02"/>
    <w:rsid w:val="00444045"/>
    <w:rsid w:val="00452FE4"/>
    <w:rsid w:val="00457689"/>
    <w:rsid w:val="00463B97"/>
    <w:rsid w:val="004653EE"/>
    <w:rsid w:val="00466340"/>
    <w:rsid w:val="00466AE0"/>
    <w:rsid w:val="00467AE2"/>
    <w:rsid w:val="00467D07"/>
    <w:rsid w:val="004753FB"/>
    <w:rsid w:val="0047625A"/>
    <w:rsid w:val="0048023D"/>
    <w:rsid w:val="00480E24"/>
    <w:rsid w:val="00483D83"/>
    <w:rsid w:val="00492C9C"/>
    <w:rsid w:val="0049314D"/>
    <w:rsid w:val="004941DD"/>
    <w:rsid w:val="00495C3D"/>
    <w:rsid w:val="004A3F70"/>
    <w:rsid w:val="004A60DC"/>
    <w:rsid w:val="004A6475"/>
    <w:rsid w:val="004A6BC1"/>
    <w:rsid w:val="004B04DA"/>
    <w:rsid w:val="004B4544"/>
    <w:rsid w:val="004B47EA"/>
    <w:rsid w:val="004B6584"/>
    <w:rsid w:val="004B75EC"/>
    <w:rsid w:val="004C00D9"/>
    <w:rsid w:val="004C0F72"/>
    <w:rsid w:val="004C2BAC"/>
    <w:rsid w:val="004C6D24"/>
    <w:rsid w:val="004D07FE"/>
    <w:rsid w:val="004D2443"/>
    <w:rsid w:val="004D4DF9"/>
    <w:rsid w:val="004D5848"/>
    <w:rsid w:val="004D5AE5"/>
    <w:rsid w:val="004D5C00"/>
    <w:rsid w:val="004E183F"/>
    <w:rsid w:val="004E2F12"/>
    <w:rsid w:val="004E3DF1"/>
    <w:rsid w:val="004E766F"/>
    <w:rsid w:val="004F1E6A"/>
    <w:rsid w:val="004F345A"/>
    <w:rsid w:val="004F6BB0"/>
    <w:rsid w:val="00502C47"/>
    <w:rsid w:val="00503FC9"/>
    <w:rsid w:val="00504998"/>
    <w:rsid w:val="00506E09"/>
    <w:rsid w:val="00506EE6"/>
    <w:rsid w:val="00506F34"/>
    <w:rsid w:val="00513F55"/>
    <w:rsid w:val="00516B40"/>
    <w:rsid w:val="00521025"/>
    <w:rsid w:val="005254B3"/>
    <w:rsid w:val="00525B7B"/>
    <w:rsid w:val="00527785"/>
    <w:rsid w:val="00535C9C"/>
    <w:rsid w:val="005362BE"/>
    <w:rsid w:val="00536749"/>
    <w:rsid w:val="005415AB"/>
    <w:rsid w:val="005415E1"/>
    <w:rsid w:val="0054224B"/>
    <w:rsid w:val="00544460"/>
    <w:rsid w:val="0054526B"/>
    <w:rsid w:val="00546EB9"/>
    <w:rsid w:val="005474C7"/>
    <w:rsid w:val="0055270A"/>
    <w:rsid w:val="00552D13"/>
    <w:rsid w:val="005570B5"/>
    <w:rsid w:val="00560688"/>
    <w:rsid w:val="005639E1"/>
    <w:rsid w:val="00570E69"/>
    <w:rsid w:val="00574B24"/>
    <w:rsid w:val="00574E8A"/>
    <w:rsid w:val="00575D32"/>
    <w:rsid w:val="00580980"/>
    <w:rsid w:val="00581AF6"/>
    <w:rsid w:val="00582318"/>
    <w:rsid w:val="0058335F"/>
    <w:rsid w:val="005838FA"/>
    <w:rsid w:val="0058518F"/>
    <w:rsid w:val="00585F1E"/>
    <w:rsid w:val="00590DA1"/>
    <w:rsid w:val="005912C5"/>
    <w:rsid w:val="005932DF"/>
    <w:rsid w:val="00596DFD"/>
    <w:rsid w:val="005A0417"/>
    <w:rsid w:val="005A0999"/>
    <w:rsid w:val="005A0A42"/>
    <w:rsid w:val="005A1CAB"/>
    <w:rsid w:val="005B0EB0"/>
    <w:rsid w:val="005B1661"/>
    <w:rsid w:val="005B513E"/>
    <w:rsid w:val="005B7343"/>
    <w:rsid w:val="005C3B67"/>
    <w:rsid w:val="005C40B1"/>
    <w:rsid w:val="005C4528"/>
    <w:rsid w:val="005C6E60"/>
    <w:rsid w:val="005C7854"/>
    <w:rsid w:val="005D365A"/>
    <w:rsid w:val="005D4B45"/>
    <w:rsid w:val="005D642B"/>
    <w:rsid w:val="005E3130"/>
    <w:rsid w:val="005E3B51"/>
    <w:rsid w:val="005E6D34"/>
    <w:rsid w:val="005E7EB9"/>
    <w:rsid w:val="005F72EA"/>
    <w:rsid w:val="0060173B"/>
    <w:rsid w:val="006035CB"/>
    <w:rsid w:val="00610417"/>
    <w:rsid w:val="0061079D"/>
    <w:rsid w:val="00611B76"/>
    <w:rsid w:val="00614FAA"/>
    <w:rsid w:val="00615416"/>
    <w:rsid w:val="00625CE5"/>
    <w:rsid w:val="00630A38"/>
    <w:rsid w:val="00632C54"/>
    <w:rsid w:val="00633B0B"/>
    <w:rsid w:val="006368D6"/>
    <w:rsid w:val="006372BE"/>
    <w:rsid w:val="00637B13"/>
    <w:rsid w:val="00640CC7"/>
    <w:rsid w:val="006415DE"/>
    <w:rsid w:val="006445CE"/>
    <w:rsid w:val="00653395"/>
    <w:rsid w:val="00655713"/>
    <w:rsid w:val="00655AB1"/>
    <w:rsid w:val="00670720"/>
    <w:rsid w:val="00671BEA"/>
    <w:rsid w:val="00672F7E"/>
    <w:rsid w:val="006743E2"/>
    <w:rsid w:val="0067496F"/>
    <w:rsid w:val="00675BCD"/>
    <w:rsid w:val="00681676"/>
    <w:rsid w:val="006816DF"/>
    <w:rsid w:val="00682180"/>
    <w:rsid w:val="00682A9B"/>
    <w:rsid w:val="00683340"/>
    <w:rsid w:val="006860B4"/>
    <w:rsid w:val="00687149"/>
    <w:rsid w:val="006909DF"/>
    <w:rsid w:val="0069170B"/>
    <w:rsid w:val="006930B7"/>
    <w:rsid w:val="006979F1"/>
    <w:rsid w:val="00697AA2"/>
    <w:rsid w:val="006A2EE5"/>
    <w:rsid w:val="006A59E5"/>
    <w:rsid w:val="006B046D"/>
    <w:rsid w:val="006B1E1C"/>
    <w:rsid w:val="006B2440"/>
    <w:rsid w:val="006B2D60"/>
    <w:rsid w:val="006B367E"/>
    <w:rsid w:val="006B3F16"/>
    <w:rsid w:val="006B400B"/>
    <w:rsid w:val="006B50A5"/>
    <w:rsid w:val="006B55DB"/>
    <w:rsid w:val="006C0853"/>
    <w:rsid w:val="006C0E4F"/>
    <w:rsid w:val="006C2B66"/>
    <w:rsid w:val="006C348E"/>
    <w:rsid w:val="006C42BA"/>
    <w:rsid w:val="006C52B3"/>
    <w:rsid w:val="006C6A9C"/>
    <w:rsid w:val="006C7A20"/>
    <w:rsid w:val="006D15E5"/>
    <w:rsid w:val="006D2872"/>
    <w:rsid w:val="006D4F0A"/>
    <w:rsid w:val="006E2169"/>
    <w:rsid w:val="006E227E"/>
    <w:rsid w:val="006E28C9"/>
    <w:rsid w:val="006E38D0"/>
    <w:rsid w:val="006E4ACE"/>
    <w:rsid w:val="006E6F6B"/>
    <w:rsid w:val="006F03C5"/>
    <w:rsid w:val="006F03F3"/>
    <w:rsid w:val="006F214A"/>
    <w:rsid w:val="006F2371"/>
    <w:rsid w:val="006F2E10"/>
    <w:rsid w:val="006F3C75"/>
    <w:rsid w:val="006F6C42"/>
    <w:rsid w:val="00707632"/>
    <w:rsid w:val="00707D32"/>
    <w:rsid w:val="00710F03"/>
    <w:rsid w:val="00712D63"/>
    <w:rsid w:val="00713E43"/>
    <w:rsid w:val="00714701"/>
    <w:rsid w:val="00716F67"/>
    <w:rsid w:val="00722BEE"/>
    <w:rsid w:val="00723DCE"/>
    <w:rsid w:val="00727769"/>
    <w:rsid w:val="00730C5B"/>
    <w:rsid w:val="007314FB"/>
    <w:rsid w:val="00733056"/>
    <w:rsid w:val="007374FB"/>
    <w:rsid w:val="00737B9B"/>
    <w:rsid w:val="007447FE"/>
    <w:rsid w:val="00745457"/>
    <w:rsid w:val="00746F45"/>
    <w:rsid w:val="00750632"/>
    <w:rsid w:val="00750837"/>
    <w:rsid w:val="007535F8"/>
    <w:rsid w:val="00754931"/>
    <w:rsid w:val="0075666D"/>
    <w:rsid w:val="00756962"/>
    <w:rsid w:val="00761B7C"/>
    <w:rsid w:val="007660BF"/>
    <w:rsid w:val="00767A3F"/>
    <w:rsid w:val="007713C7"/>
    <w:rsid w:val="00772DD2"/>
    <w:rsid w:val="00772FB3"/>
    <w:rsid w:val="00775B3C"/>
    <w:rsid w:val="00777791"/>
    <w:rsid w:val="00782B62"/>
    <w:rsid w:val="00784BA9"/>
    <w:rsid w:val="00786E8B"/>
    <w:rsid w:val="00790B4B"/>
    <w:rsid w:val="007A0421"/>
    <w:rsid w:val="007A2F75"/>
    <w:rsid w:val="007A3C86"/>
    <w:rsid w:val="007A5F8B"/>
    <w:rsid w:val="007A7B85"/>
    <w:rsid w:val="007B3557"/>
    <w:rsid w:val="007B5E38"/>
    <w:rsid w:val="007C043B"/>
    <w:rsid w:val="007C1484"/>
    <w:rsid w:val="007C429D"/>
    <w:rsid w:val="007D00E7"/>
    <w:rsid w:val="007D1B34"/>
    <w:rsid w:val="007E0798"/>
    <w:rsid w:val="007E465E"/>
    <w:rsid w:val="007E4CD1"/>
    <w:rsid w:val="007F16C2"/>
    <w:rsid w:val="007F7A80"/>
    <w:rsid w:val="0080199F"/>
    <w:rsid w:val="00802456"/>
    <w:rsid w:val="00805DB5"/>
    <w:rsid w:val="008116F7"/>
    <w:rsid w:val="00813F1B"/>
    <w:rsid w:val="00814D35"/>
    <w:rsid w:val="008201AD"/>
    <w:rsid w:val="008237A5"/>
    <w:rsid w:val="00825305"/>
    <w:rsid w:val="008269F0"/>
    <w:rsid w:val="00827BBB"/>
    <w:rsid w:val="00830122"/>
    <w:rsid w:val="00830ADC"/>
    <w:rsid w:val="00832890"/>
    <w:rsid w:val="00832A87"/>
    <w:rsid w:val="008427D2"/>
    <w:rsid w:val="008506FF"/>
    <w:rsid w:val="00851E79"/>
    <w:rsid w:val="00852F10"/>
    <w:rsid w:val="00857604"/>
    <w:rsid w:val="00860947"/>
    <w:rsid w:val="0086099E"/>
    <w:rsid w:val="00860EFF"/>
    <w:rsid w:val="0086167A"/>
    <w:rsid w:val="00861FC3"/>
    <w:rsid w:val="00863DB1"/>
    <w:rsid w:val="00863FAD"/>
    <w:rsid w:val="00870649"/>
    <w:rsid w:val="00871A2B"/>
    <w:rsid w:val="00875210"/>
    <w:rsid w:val="0088244E"/>
    <w:rsid w:val="00883445"/>
    <w:rsid w:val="0088349C"/>
    <w:rsid w:val="008837B7"/>
    <w:rsid w:val="008837EB"/>
    <w:rsid w:val="00883C0C"/>
    <w:rsid w:val="00884730"/>
    <w:rsid w:val="00884737"/>
    <w:rsid w:val="00886366"/>
    <w:rsid w:val="00886490"/>
    <w:rsid w:val="00887266"/>
    <w:rsid w:val="008942F0"/>
    <w:rsid w:val="00894854"/>
    <w:rsid w:val="00894C0F"/>
    <w:rsid w:val="00896EAA"/>
    <w:rsid w:val="008A0869"/>
    <w:rsid w:val="008A0A74"/>
    <w:rsid w:val="008A0FC6"/>
    <w:rsid w:val="008A280C"/>
    <w:rsid w:val="008A2DBC"/>
    <w:rsid w:val="008B38DC"/>
    <w:rsid w:val="008B7361"/>
    <w:rsid w:val="008C47ED"/>
    <w:rsid w:val="008D03A1"/>
    <w:rsid w:val="008D1DF8"/>
    <w:rsid w:val="008D3125"/>
    <w:rsid w:val="008D3171"/>
    <w:rsid w:val="008D552A"/>
    <w:rsid w:val="008E0EC5"/>
    <w:rsid w:val="008E1470"/>
    <w:rsid w:val="008E250A"/>
    <w:rsid w:val="008E49BB"/>
    <w:rsid w:val="008E5F9B"/>
    <w:rsid w:val="008E7BD1"/>
    <w:rsid w:val="008F021C"/>
    <w:rsid w:val="008F1209"/>
    <w:rsid w:val="008F1798"/>
    <w:rsid w:val="008F7DEB"/>
    <w:rsid w:val="00902651"/>
    <w:rsid w:val="00904AE2"/>
    <w:rsid w:val="00906907"/>
    <w:rsid w:val="0090783E"/>
    <w:rsid w:val="00910CF3"/>
    <w:rsid w:val="00911FAC"/>
    <w:rsid w:val="0091656E"/>
    <w:rsid w:val="00916E62"/>
    <w:rsid w:val="00917F52"/>
    <w:rsid w:val="009211F8"/>
    <w:rsid w:val="0092186B"/>
    <w:rsid w:val="009227C7"/>
    <w:rsid w:val="00924F28"/>
    <w:rsid w:val="00927E93"/>
    <w:rsid w:val="0093082C"/>
    <w:rsid w:val="00932FBE"/>
    <w:rsid w:val="0093334D"/>
    <w:rsid w:val="00933504"/>
    <w:rsid w:val="00934FBB"/>
    <w:rsid w:val="00936B82"/>
    <w:rsid w:val="009370F6"/>
    <w:rsid w:val="009440BE"/>
    <w:rsid w:val="00944546"/>
    <w:rsid w:val="00945D1F"/>
    <w:rsid w:val="00953634"/>
    <w:rsid w:val="0095401E"/>
    <w:rsid w:val="00954D33"/>
    <w:rsid w:val="0095527B"/>
    <w:rsid w:val="0096060B"/>
    <w:rsid w:val="00961884"/>
    <w:rsid w:val="009662FA"/>
    <w:rsid w:val="00973D8D"/>
    <w:rsid w:val="00976F12"/>
    <w:rsid w:val="009808D9"/>
    <w:rsid w:val="00984495"/>
    <w:rsid w:val="0098528D"/>
    <w:rsid w:val="00987993"/>
    <w:rsid w:val="00990059"/>
    <w:rsid w:val="009910B6"/>
    <w:rsid w:val="00991405"/>
    <w:rsid w:val="009950C4"/>
    <w:rsid w:val="00995A01"/>
    <w:rsid w:val="009A02A2"/>
    <w:rsid w:val="009A0877"/>
    <w:rsid w:val="009A305A"/>
    <w:rsid w:val="009A40C1"/>
    <w:rsid w:val="009A4412"/>
    <w:rsid w:val="009A4C18"/>
    <w:rsid w:val="009A59CE"/>
    <w:rsid w:val="009A72B3"/>
    <w:rsid w:val="009B029D"/>
    <w:rsid w:val="009B2C41"/>
    <w:rsid w:val="009B3060"/>
    <w:rsid w:val="009B3822"/>
    <w:rsid w:val="009B3B5D"/>
    <w:rsid w:val="009B454A"/>
    <w:rsid w:val="009B6DBF"/>
    <w:rsid w:val="009B739A"/>
    <w:rsid w:val="009C045C"/>
    <w:rsid w:val="009C2889"/>
    <w:rsid w:val="009C4633"/>
    <w:rsid w:val="009C535C"/>
    <w:rsid w:val="009C5476"/>
    <w:rsid w:val="009C627D"/>
    <w:rsid w:val="009C715D"/>
    <w:rsid w:val="009D103C"/>
    <w:rsid w:val="009D1B79"/>
    <w:rsid w:val="009E244A"/>
    <w:rsid w:val="009E2958"/>
    <w:rsid w:val="009F38FA"/>
    <w:rsid w:val="009F4478"/>
    <w:rsid w:val="009F6396"/>
    <w:rsid w:val="00A0065C"/>
    <w:rsid w:val="00A05C32"/>
    <w:rsid w:val="00A10E0A"/>
    <w:rsid w:val="00A1647E"/>
    <w:rsid w:val="00A16592"/>
    <w:rsid w:val="00A17496"/>
    <w:rsid w:val="00A212EC"/>
    <w:rsid w:val="00A2570A"/>
    <w:rsid w:val="00A3038A"/>
    <w:rsid w:val="00A30EC7"/>
    <w:rsid w:val="00A31A0B"/>
    <w:rsid w:val="00A356F4"/>
    <w:rsid w:val="00A36BD0"/>
    <w:rsid w:val="00A40061"/>
    <w:rsid w:val="00A40B59"/>
    <w:rsid w:val="00A50691"/>
    <w:rsid w:val="00A5107E"/>
    <w:rsid w:val="00A548FF"/>
    <w:rsid w:val="00A553A8"/>
    <w:rsid w:val="00A558FE"/>
    <w:rsid w:val="00A63345"/>
    <w:rsid w:val="00A65020"/>
    <w:rsid w:val="00A66E23"/>
    <w:rsid w:val="00A7098D"/>
    <w:rsid w:val="00A710CD"/>
    <w:rsid w:val="00A74012"/>
    <w:rsid w:val="00A75756"/>
    <w:rsid w:val="00A75F0B"/>
    <w:rsid w:val="00A763E6"/>
    <w:rsid w:val="00A76BAF"/>
    <w:rsid w:val="00A81F39"/>
    <w:rsid w:val="00A82722"/>
    <w:rsid w:val="00A83090"/>
    <w:rsid w:val="00A83C91"/>
    <w:rsid w:val="00A86596"/>
    <w:rsid w:val="00A87529"/>
    <w:rsid w:val="00A927C7"/>
    <w:rsid w:val="00A95C05"/>
    <w:rsid w:val="00AA1A8F"/>
    <w:rsid w:val="00AA4B5D"/>
    <w:rsid w:val="00AA5EA4"/>
    <w:rsid w:val="00AA6BC1"/>
    <w:rsid w:val="00AB07DE"/>
    <w:rsid w:val="00AB096E"/>
    <w:rsid w:val="00AB38ED"/>
    <w:rsid w:val="00AB4BF7"/>
    <w:rsid w:val="00AB78C3"/>
    <w:rsid w:val="00AC13E8"/>
    <w:rsid w:val="00AC6CB6"/>
    <w:rsid w:val="00AD064C"/>
    <w:rsid w:val="00AD1F5C"/>
    <w:rsid w:val="00AD7290"/>
    <w:rsid w:val="00AE17A0"/>
    <w:rsid w:val="00AE2518"/>
    <w:rsid w:val="00AE2654"/>
    <w:rsid w:val="00AE5AD9"/>
    <w:rsid w:val="00AF0B22"/>
    <w:rsid w:val="00AF19DA"/>
    <w:rsid w:val="00AF2399"/>
    <w:rsid w:val="00AF4778"/>
    <w:rsid w:val="00AF6E52"/>
    <w:rsid w:val="00AF6EF2"/>
    <w:rsid w:val="00B0061F"/>
    <w:rsid w:val="00B06EF9"/>
    <w:rsid w:val="00B07056"/>
    <w:rsid w:val="00B11435"/>
    <w:rsid w:val="00B11DE9"/>
    <w:rsid w:val="00B1382A"/>
    <w:rsid w:val="00B1614F"/>
    <w:rsid w:val="00B1687D"/>
    <w:rsid w:val="00B22825"/>
    <w:rsid w:val="00B26593"/>
    <w:rsid w:val="00B31F8E"/>
    <w:rsid w:val="00B32587"/>
    <w:rsid w:val="00B37EDB"/>
    <w:rsid w:val="00B37F26"/>
    <w:rsid w:val="00B636F8"/>
    <w:rsid w:val="00B643BB"/>
    <w:rsid w:val="00B656DB"/>
    <w:rsid w:val="00B6570D"/>
    <w:rsid w:val="00B70E82"/>
    <w:rsid w:val="00B71AE8"/>
    <w:rsid w:val="00B7307C"/>
    <w:rsid w:val="00B753DA"/>
    <w:rsid w:val="00B76863"/>
    <w:rsid w:val="00B80E18"/>
    <w:rsid w:val="00B837F9"/>
    <w:rsid w:val="00B85A1A"/>
    <w:rsid w:val="00B91688"/>
    <w:rsid w:val="00B920D3"/>
    <w:rsid w:val="00B9475C"/>
    <w:rsid w:val="00B96A40"/>
    <w:rsid w:val="00BA007D"/>
    <w:rsid w:val="00BA1F2E"/>
    <w:rsid w:val="00BA3DAE"/>
    <w:rsid w:val="00BA5788"/>
    <w:rsid w:val="00BA713F"/>
    <w:rsid w:val="00BB10E0"/>
    <w:rsid w:val="00BB24D2"/>
    <w:rsid w:val="00BB284D"/>
    <w:rsid w:val="00BB2F04"/>
    <w:rsid w:val="00BB42C6"/>
    <w:rsid w:val="00BB4A56"/>
    <w:rsid w:val="00BC1012"/>
    <w:rsid w:val="00BC71EF"/>
    <w:rsid w:val="00BD323D"/>
    <w:rsid w:val="00BD3FEF"/>
    <w:rsid w:val="00BD5E90"/>
    <w:rsid w:val="00BD6A3A"/>
    <w:rsid w:val="00BE2CEF"/>
    <w:rsid w:val="00BE411F"/>
    <w:rsid w:val="00BF3001"/>
    <w:rsid w:val="00BF4283"/>
    <w:rsid w:val="00C04207"/>
    <w:rsid w:val="00C0651A"/>
    <w:rsid w:val="00C07964"/>
    <w:rsid w:val="00C144AE"/>
    <w:rsid w:val="00C149C9"/>
    <w:rsid w:val="00C17BB7"/>
    <w:rsid w:val="00C234C2"/>
    <w:rsid w:val="00C2372E"/>
    <w:rsid w:val="00C24836"/>
    <w:rsid w:val="00C2638A"/>
    <w:rsid w:val="00C32362"/>
    <w:rsid w:val="00C3352C"/>
    <w:rsid w:val="00C34511"/>
    <w:rsid w:val="00C34A41"/>
    <w:rsid w:val="00C34B97"/>
    <w:rsid w:val="00C34D50"/>
    <w:rsid w:val="00C353F5"/>
    <w:rsid w:val="00C37700"/>
    <w:rsid w:val="00C400CB"/>
    <w:rsid w:val="00C43207"/>
    <w:rsid w:val="00C467E6"/>
    <w:rsid w:val="00C469BC"/>
    <w:rsid w:val="00C46E4D"/>
    <w:rsid w:val="00C475E0"/>
    <w:rsid w:val="00C502CD"/>
    <w:rsid w:val="00C52550"/>
    <w:rsid w:val="00C550D3"/>
    <w:rsid w:val="00C56263"/>
    <w:rsid w:val="00C6001F"/>
    <w:rsid w:val="00C6083C"/>
    <w:rsid w:val="00C64373"/>
    <w:rsid w:val="00C64FE2"/>
    <w:rsid w:val="00C65D87"/>
    <w:rsid w:val="00C65FEE"/>
    <w:rsid w:val="00C6687B"/>
    <w:rsid w:val="00C70378"/>
    <w:rsid w:val="00C714E4"/>
    <w:rsid w:val="00C72E45"/>
    <w:rsid w:val="00C7396E"/>
    <w:rsid w:val="00C8254B"/>
    <w:rsid w:val="00C82F88"/>
    <w:rsid w:val="00C85F35"/>
    <w:rsid w:val="00C91CC1"/>
    <w:rsid w:val="00C92E23"/>
    <w:rsid w:val="00C93337"/>
    <w:rsid w:val="00C9356D"/>
    <w:rsid w:val="00C957E6"/>
    <w:rsid w:val="00CA5607"/>
    <w:rsid w:val="00CB04F7"/>
    <w:rsid w:val="00CB2D06"/>
    <w:rsid w:val="00CB3C0C"/>
    <w:rsid w:val="00CB5208"/>
    <w:rsid w:val="00CC0FB7"/>
    <w:rsid w:val="00CC33D0"/>
    <w:rsid w:val="00CC3942"/>
    <w:rsid w:val="00CC4B70"/>
    <w:rsid w:val="00CC4F2D"/>
    <w:rsid w:val="00CC514E"/>
    <w:rsid w:val="00CC65F2"/>
    <w:rsid w:val="00CD0868"/>
    <w:rsid w:val="00CD2254"/>
    <w:rsid w:val="00CD4E39"/>
    <w:rsid w:val="00CD4FBF"/>
    <w:rsid w:val="00CD64EF"/>
    <w:rsid w:val="00CD6715"/>
    <w:rsid w:val="00CD7E98"/>
    <w:rsid w:val="00CE0BFC"/>
    <w:rsid w:val="00CE1A61"/>
    <w:rsid w:val="00CE312F"/>
    <w:rsid w:val="00CE35CA"/>
    <w:rsid w:val="00CE7B25"/>
    <w:rsid w:val="00CF114E"/>
    <w:rsid w:val="00CF2994"/>
    <w:rsid w:val="00CF641F"/>
    <w:rsid w:val="00D00968"/>
    <w:rsid w:val="00D021C0"/>
    <w:rsid w:val="00D024E0"/>
    <w:rsid w:val="00D03AD2"/>
    <w:rsid w:val="00D04747"/>
    <w:rsid w:val="00D0475E"/>
    <w:rsid w:val="00D06CB2"/>
    <w:rsid w:val="00D11278"/>
    <w:rsid w:val="00D14D90"/>
    <w:rsid w:val="00D153B5"/>
    <w:rsid w:val="00D16362"/>
    <w:rsid w:val="00D17868"/>
    <w:rsid w:val="00D20B9D"/>
    <w:rsid w:val="00D24284"/>
    <w:rsid w:val="00D255ED"/>
    <w:rsid w:val="00D34BE8"/>
    <w:rsid w:val="00D35928"/>
    <w:rsid w:val="00D42EF7"/>
    <w:rsid w:val="00D458FC"/>
    <w:rsid w:val="00D45F62"/>
    <w:rsid w:val="00D47248"/>
    <w:rsid w:val="00D51981"/>
    <w:rsid w:val="00D64374"/>
    <w:rsid w:val="00D65D55"/>
    <w:rsid w:val="00D7493B"/>
    <w:rsid w:val="00D74AC3"/>
    <w:rsid w:val="00D752D6"/>
    <w:rsid w:val="00D827F4"/>
    <w:rsid w:val="00D82C2F"/>
    <w:rsid w:val="00D85D7F"/>
    <w:rsid w:val="00D85FE9"/>
    <w:rsid w:val="00D87B72"/>
    <w:rsid w:val="00D927C1"/>
    <w:rsid w:val="00D92BE2"/>
    <w:rsid w:val="00D944AF"/>
    <w:rsid w:val="00D94AA8"/>
    <w:rsid w:val="00D95362"/>
    <w:rsid w:val="00D9554B"/>
    <w:rsid w:val="00D95AEF"/>
    <w:rsid w:val="00D96606"/>
    <w:rsid w:val="00DA0232"/>
    <w:rsid w:val="00DA1A0A"/>
    <w:rsid w:val="00DA4C83"/>
    <w:rsid w:val="00DA55ED"/>
    <w:rsid w:val="00DA615F"/>
    <w:rsid w:val="00DB0F6F"/>
    <w:rsid w:val="00DB26C2"/>
    <w:rsid w:val="00DB2908"/>
    <w:rsid w:val="00DC0E9E"/>
    <w:rsid w:val="00DC21BB"/>
    <w:rsid w:val="00DC416C"/>
    <w:rsid w:val="00DC4390"/>
    <w:rsid w:val="00DC6C97"/>
    <w:rsid w:val="00DC7AC4"/>
    <w:rsid w:val="00DD3C71"/>
    <w:rsid w:val="00DD4779"/>
    <w:rsid w:val="00DD65B4"/>
    <w:rsid w:val="00DD728A"/>
    <w:rsid w:val="00DD7932"/>
    <w:rsid w:val="00DE591D"/>
    <w:rsid w:val="00DE59B4"/>
    <w:rsid w:val="00DE59E9"/>
    <w:rsid w:val="00DE7563"/>
    <w:rsid w:val="00DF04F2"/>
    <w:rsid w:val="00DF12FF"/>
    <w:rsid w:val="00DF1E5B"/>
    <w:rsid w:val="00DF3852"/>
    <w:rsid w:val="00E0100C"/>
    <w:rsid w:val="00E04251"/>
    <w:rsid w:val="00E04958"/>
    <w:rsid w:val="00E07AC7"/>
    <w:rsid w:val="00E10E57"/>
    <w:rsid w:val="00E13FC6"/>
    <w:rsid w:val="00E23B94"/>
    <w:rsid w:val="00E24B72"/>
    <w:rsid w:val="00E31667"/>
    <w:rsid w:val="00E3262D"/>
    <w:rsid w:val="00E33EAE"/>
    <w:rsid w:val="00E34FA0"/>
    <w:rsid w:val="00E36171"/>
    <w:rsid w:val="00E40B19"/>
    <w:rsid w:val="00E41971"/>
    <w:rsid w:val="00E428BF"/>
    <w:rsid w:val="00E445CB"/>
    <w:rsid w:val="00E5746B"/>
    <w:rsid w:val="00E574D3"/>
    <w:rsid w:val="00E60A85"/>
    <w:rsid w:val="00E61396"/>
    <w:rsid w:val="00E66907"/>
    <w:rsid w:val="00E6718F"/>
    <w:rsid w:val="00E67C32"/>
    <w:rsid w:val="00E70064"/>
    <w:rsid w:val="00E70BAE"/>
    <w:rsid w:val="00E70F6D"/>
    <w:rsid w:val="00E714EB"/>
    <w:rsid w:val="00E71AD2"/>
    <w:rsid w:val="00E8069A"/>
    <w:rsid w:val="00E8186B"/>
    <w:rsid w:val="00E820C3"/>
    <w:rsid w:val="00E8233C"/>
    <w:rsid w:val="00E83BCF"/>
    <w:rsid w:val="00E9115E"/>
    <w:rsid w:val="00E92B13"/>
    <w:rsid w:val="00E92F05"/>
    <w:rsid w:val="00E936FF"/>
    <w:rsid w:val="00EA1A5E"/>
    <w:rsid w:val="00EA244B"/>
    <w:rsid w:val="00EA4840"/>
    <w:rsid w:val="00EA711E"/>
    <w:rsid w:val="00EB1147"/>
    <w:rsid w:val="00EB2220"/>
    <w:rsid w:val="00EB5401"/>
    <w:rsid w:val="00EC01A0"/>
    <w:rsid w:val="00EC2101"/>
    <w:rsid w:val="00EC2292"/>
    <w:rsid w:val="00EC4EBD"/>
    <w:rsid w:val="00EC7DB9"/>
    <w:rsid w:val="00ED0C84"/>
    <w:rsid w:val="00ED483C"/>
    <w:rsid w:val="00ED5046"/>
    <w:rsid w:val="00ED72B3"/>
    <w:rsid w:val="00ED7A51"/>
    <w:rsid w:val="00EE13A4"/>
    <w:rsid w:val="00EE1D99"/>
    <w:rsid w:val="00EE48B8"/>
    <w:rsid w:val="00EE508E"/>
    <w:rsid w:val="00EE5B8C"/>
    <w:rsid w:val="00EE67F9"/>
    <w:rsid w:val="00EF4165"/>
    <w:rsid w:val="00EF4446"/>
    <w:rsid w:val="00EF632E"/>
    <w:rsid w:val="00EF64F9"/>
    <w:rsid w:val="00EF76F4"/>
    <w:rsid w:val="00F00AAF"/>
    <w:rsid w:val="00F06C8E"/>
    <w:rsid w:val="00F1012F"/>
    <w:rsid w:val="00F1294C"/>
    <w:rsid w:val="00F1731C"/>
    <w:rsid w:val="00F214E3"/>
    <w:rsid w:val="00F273CC"/>
    <w:rsid w:val="00F27594"/>
    <w:rsid w:val="00F30BF6"/>
    <w:rsid w:val="00F32FBC"/>
    <w:rsid w:val="00F405C4"/>
    <w:rsid w:val="00F421FB"/>
    <w:rsid w:val="00F43505"/>
    <w:rsid w:val="00F47555"/>
    <w:rsid w:val="00F50D1B"/>
    <w:rsid w:val="00F53881"/>
    <w:rsid w:val="00F54981"/>
    <w:rsid w:val="00F56FFF"/>
    <w:rsid w:val="00F570AE"/>
    <w:rsid w:val="00F62293"/>
    <w:rsid w:val="00F625CD"/>
    <w:rsid w:val="00F62705"/>
    <w:rsid w:val="00F64075"/>
    <w:rsid w:val="00F666FA"/>
    <w:rsid w:val="00F6676B"/>
    <w:rsid w:val="00F7317C"/>
    <w:rsid w:val="00F74D51"/>
    <w:rsid w:val="00F74ED2"/>
    <w:rsid w:val="00F81209"/>
    <w:rsid w:val="00F814CC"/>
    <w:rsid w:val="00F837A7"/>
    <w:rsid w:val="00F84407"/>
    <w:rsid w:val="00F85A00"/>
    <w:rsid w:val="00F9364A"/>
    <w:rsid w:val="00F9390F"/>
    <w:rsid w:val="00F95C02"/>
    <w:rsid w:val="00FA0B5D"/>
    <w:rsid w:val="00FA147F"/>
    <w:rsid w:val="00FA1511"/>
    <w:rsid w:val="00FA4D1D"/>
    <w:rsid w:val="00FA7B7B"/>
    <w:rsid w:val="00FB04E2"/>
    <w:rsid w:val="00FB1655"/>
    <w:rsid w:val="00FB1A1F"/>
    <w:rsid w:val="00FB430A"/>
    <w:rsid w:val="00FB475E"/>
    <w:rsid w:val="00FB59B5"/>
    <w:rsid w:val="00FB7BC4"/>
    <w:rsid w:val="00FC2F22"/>
    <w:rsid w:val="00FC40D7"/>
    <w:rsid w:val="00FC486B"/>
    <w:rsid w:val="00FC4899"/>
    <w:rsid w:val="00FC4FC6"/>
    <w:rsid w:val="00FD1535"/>
    <w:rsid w:val="00FD2262"/>
    <w:rsid w:val="00FD3E95"/>
    <w:rsid w:val="00FD51DA"/>
    <w:rsid w:val="00FE0C81"/>
    <w:rsid w:val="00FE24E9"/>
    <w:rsid w:val="00FE49E3"/>
    <w:rsid w:val="00FE75C9"/>
    <w:rsid w:val="00FF06BE"/>
    <w:rsid w:val="00FF22F5"/>
    <w:rsid w:val="00FF28BA"/>
    <w:rsid w:val="00FF4CA8"/>
    <w:rsid w:val="00FF5B7B"/>
    <w:rsid w:val="00FF7568"/>
    <w:rsid w:val="00FF7A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49A880"/>
  <w15:docId w15:val="{DE4ECC80-24F2-4070-8DA5-00369DA99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A3DAE"/>
  </w:style>
  <w:style w:type="paragraph" w:styleId="Rubrik1">
    <w:name w:val="heading 1"/>
    <w:basedOn w:val="Normal"/>
    <w:next w:val="Normal"/>
    <w:link w:val="Rubrik1Char"/>
    <w:semiHidden/>
    <w:qFormat/>
    <w:rsid w:val="009B2C41"/>
    <w:pPr>
      <w:keepNext/>
      <w:keepLines/>
      <w:spacing w:before="480"/>
      <w:outlineLvl w:val="0"/>
    </w:pPr>
    <w:rPr>
      <w:rFonts w:asciiTheme="majorHAnsi" w:eastAsiaTheme="majorEastAsia" w:hAnsiTheme="majorHAnsi" w:cstheme="majorBidi"/>
      <w:b/>
      <w:bCs/>
      <w:color w:val="00263D" w:themeColor="accent1" w:themeShade="BF"/>
      <w:sz w:val="28"/>
      <w:szCs w:val="28"/>
    </w:rPr>
  </w:style>
  <w:style w:type="paragraph" w:styleId="Rubrik2">
    <w:name w:val="heading 2"/>
    <w:basedOn w:val="Normal"/>
    <w:next w:val="Normal"/>
    <w:link w:val="Rubrik2Char"/>
    <w:semiHidden/>
    <w:qFormat/>
    <w:rsid w:val="00D95362"/>
    <w:pPr>
      <w:keepNext/>
      <w:keepLines/>
      <w:spacing w:before="200"/>
      <w:outlineLvl w:val="1"/>
    </w:pPr>
    <w:rPr>
      <w:rFonts w:asciiTheme="majorHAnsi" w:eastAsiaTheme="majorEastAsia" w:hAnsiTheme="majorHAnsi" w:cstheme="majorBidi"/>
      <w:b/>
      <w:bCs/>
      <w:color w:val="013452" w:themeColor="accent1"/>
      <w:sz w:val="26"/>
      <w:szCs w:val="26"/>
    </w:rPr>
  </w:style>
  <w:style w:type="paragraph" w:styleId="Rubrik3">
    <w:name w:val="heading 3"/>
    <w:basedOn w:val="Normal"/>
    <w:next w:val="Normal"/>
    <w:link w:val="Rubrik3Char"/>
    <w:semiHidden/>
    <w:qFormat/>
    <w:rsid w:val="00906907"/>
    <w:pPr>
      <w:keepNext/>
      <w:keepLines/>
      <w:spacing w:before="200"/>
      <w:outlineLvl w:val="2"/>
    </w:pPr>
    <w:rPr>
      <w:rFonts w:asciiTheme="majorHAnsi" w:eastAsiaTheme="majorEastAsia" w:hAnsiTheme="majorHAnsi" w:cstheme="majorBidi"/>
      <w:b/>
      <w:bCs/>
      <w:color w:val="013452" w:themeColor="accent1"/>
    </w:rPr>
  </w:style>
  <w:style w:type="paragraph" w:styleId="Rubrik4">
    <w:name w:val="heading 4"/>
    <w:basedOn w:val="Normal"/>
    <w:next w:val="Normal"/>
    <w:link w:val="Rubrik4Char"/>
    <w:semiHidden/>
    <w:qFormat/>
    <w:rsid w:val="00906907"/>
    <w:pPr>
      <w:keepNext/>
      <w:keepLines/>
      <w:spacing w:before="200"/>
      <w:outlineLvl w:val="3"/>
    </w:pPr>
    <w:rPr>
      <w:rFonts w:asciiTheme="majorHAnsi" w:eastAsiaTheme="majorEastAsia" w:hAnsiTheme="majorHAnsi" w:cstheme="majorBidi"/>
      <w:b/>
      <w:bCs/>
      <w:i/>
      <w:iCs/>
      <w:color w:val="013452" w:themeColor="accent1"/>
    </w:rPr>
  </w:style>
  <w:style w:type="paragraph" w:styleId="Rubrik5">
    <w:name w:val="heading 5"/>
    <w:basedOn w:val="Normal"/>
    <w:next w:val="Normal"/>
    <w:semiHidden/>
    <w:qFormat/>
    <w:rsid w:val="00906907"/>
    <w:pPr>
      <w:outlineLvl w:val="4"/>
    </w:pPr>
    <w:rPr>
      <w:rFonts w:ascii="Arial" w:hAnsi="Arial"/>
      <w:bCs/>
      <w:iCs/>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unhideWhenUsed/>
    <w:rsid w:val="00906907"/>
    <w:pPr>
      <w:spacing w:after="120"/>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dhuvud">
    <w:name w:val="header"/>
    <w:basedOn w:val="Normal"/>
    <w:link w:val="SidhuvudChar"/>
    <w:unhideWhenUsed/>
    <w:rsid w:val="00906907"/>
    <w:pPr>
      <w:tabs>
        <w:tab w:val="center" w:pos="4536"/>
        <w:tab w:val="right" w:pos="9072"/>
      </w:tabs>
      <w:spacing w:after="0" w:line="240" w:lineRule="auto"/>
    </w:p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unhideWhenUsed/>
    <w:rsid w:val="00906907"/>
    <w:pPr>
      <w:tabs>
        <w:tab w:val="center" w:pos="4536"/>
        <w:tab w:val="right" w:pos="9072"/>
      </w:tabs>
      <w:spacing w:after="0" w:line="240" w:lineRule="auto"/>
    </w:p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IngetavstndLST"/>
    <w:next w:val="Normal"/>
    <w:autoRedefine/>
    <w:semiHidden/>
    <w:unhideWhenUsed/>
    <w:rsid w:val="00906907"/>
  </w:style>
  <w:style w:type="paragraph" w:styleId="Innehll2">
    <w:name w:val="toc 2"/>
    <w:basedOn w:val="IngetavstndLST"/>
    <w:next w:val="Normal"/>
    <w:autoRedefine/>
    <w:semiHidden/>
    <w:unhideWhenUsed/>
    <w:rsid w:val="00906907"/>
    <w:pPr>
      <w:ind w:left="221"/>
    </w:pPr>
  </w:style>
  <w:style w:type="paragraph" w:styleId="Innehll3">
    <w:name w:val="toc 3"/>
    <w:basedOn w:val="IngetavstndLST"/>
    <w:next w:val="Normal"/>
    <w:autoRedefine/>
    <w:semiHidden/>
    <w:unhideWhenUsed/>
    <w:rsid w:val="00906907"/>
    <w:pPr>
      <w:ind w:left="442"/>
    </w:p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basedOn w:val="Standardstycketeckensnitt"/>
    <w:link w:val="Brdtext"/>
    <w:semiHidden/>
    <w:rsid w:val="00BA007D"/>
  </w:style>
  <w:style w:type="paragraph" w:customStyle="1" w:styleId="NormalLST">
    <w:name w:val="Normal LST"/>
    <w:basedOn w:val="Normal"/>
    <w:link w:val="NormalLSTChar"/>
    <w:qFormat/>
    <w:rsid w:val="001B08A4"/>
    <w:pPr>
      <w:spacing w:after="240" w:line="320" w:lineRule="atLeast"/>
    </w:pPr>
    <w:rPr>
      <w:rFonts w:ascii="Lora" w:hAnsi="Lora"/>
      <w:lang w:val="sv-SE"/>
    </w:rPr>
  </w:style>
  <w:style w:type="paragraph" w:customStyle="1" w:styleId="BildtextLST">
    <w:name w:val="Bildtext LST"/>
    <w:basedOn w:val="SidhuvudtextLST"/>
    <w:next w:val="Normal"/>
    <w:uiPriority w:val="1"/>
    <w:qFormat/>
    <w:rsid w:val="00D34BE8"/>
    <w:pPr>
      <w:keepNext w:val="0"/>
      <w:spacing w:after="240"/>
    </w:pPr>
  </w:style>
  <w:style w:type="paragraph" w:customStyle="1" w:styleId="IngetavstndLST">
    <w:name w:val="Inget avstånd LST"/>
    <w:basedOn w:val="NormalLST"/>
    <w:uiPriority w:val="1"/>
    <w:qFormat/>
    <w:rsid w:val="00AD7290"/>
    <w:pPr>
      <w:spacing w:after="0"/>
    </w:pPr>
  </w:style>
  <w:style w:type="paragraph" w:customStyle="1" w:styleId="NumreradlistaLST">
    <w:name w:val="Numrerad lista LST"/>
    <w:basedOn w:val="NormalLST"/>
    <w:qFormat/>
    <w:rsid w:val="00FD1535"/>
    <w:pPr>
      <w:numPr>
        <w:numId w:val="46"/>
      </w:numPr>
      <w:ind w:left="714" w:hanging="357"/>
      <w:contextualSpacing/>
    </w:pPr>
  </w:style>
  <w:style w:type="paragraph" w:customStyle="1" w:styleId="PunktlistaLST">
    <w:name w:val="Punktlista LST"/>
    <w:basedOn w:val="NormalLST"/>
    <w:qFormat/>
    <w:rsid w:val="00FD1535"/>
    <w:pPr>
      <w:numPr>
        <w:numId w:val="47"/>
      </w:numPr>
      <w:ind w:left="714" w:hanging="357"/>
      <w:contextualSpacing/>
    </w:pPr>
  </w:style>
  <w:style w:type="paragraph" w:customStyle="1" w:styleId="Rubrik1LST">
    <w:name w:val="Rubrik 1 LST"/>
    <w:basedOn w:val="NormalLST"/>
    <w:next w:val="NormalLST"/>
    <w:link w:val="Rubrik1LSTChar"/>
    <w:qFormat/>
    <w:rsid w:val="006A2EE5"/>
    <w:pPr>
      <w:keepNext/>
      <w:spacing w:before="240" w:after="60" w:line="240" w:lineRule="auto"/>
      <w:ind w:right="-1418"/>
      <w:outlineLvl w:val="0"/>
    </w:pPr>
    <w:rPr>
      <w:rFonts w:ascii="Open Sans Semibold" w:hAnsi="Open Sans Semibold"/>
      <w:spacing w:val="-4"/>
      <w:sz w:val="34"/>
    </w:rPr>
  </w:style>
  <w:style w:type="paragraph" w:customStyle="1" w:styleId="Rubrik2LST">
    <w:name w:val="Rubrik 2 LST"/>
    <w:basedOn w:val="Rubrik1LST"/>
    <w:next w:val="NormalLST"/>
    <w:link w:val="Rubrik2LSTChar"/>
    <w:uiPriority w:val="3"/>
    <w:qFormat/>
    <w:rsid w:val="000B2A44"/>
    <w:pPr>
      <w:spacing w:before="360"/>
      <w:ind w:right="0"/>
      <w:outlineLvl w:val="1"/>
    </w:pPr>
    <w:rPr>
      <w:rFonts w:ascii="Open Sans" w:hAnsi="Open Sans"/>
      <w:kern w:val="28"/>
      <w:sz w:val="32"/>
    </w:rPr>
  </w:style>
  <w:style w:type="paragraph" w:customStyle="1" w:styleId="Rubrik3LST">
    <w:name w:val="Rubrik 3 LST"/>
    <w:basedOn w:val="Rubrik2LST"/>
    <w:next w:val="NormalLST"/>
    <w:link w:val="Rubrik3LSTChar"/>
    <w:qFormat/>
    <w:rsid w:val="000B2A44"/>
    <w:pPr>
      <w:outlineLvl w:val="2"/>
    </w:pPr>
    <w:rPr>
      <w:sz w:val="28"/>
    </w:rPr>
  </w:style>
  <w:style w:type="paragraph" w:customStyle="1" w:styleId="TabelltextLST">
    <w:name w:val="Tabelltext LST"/>
    <w:basedOn w:val="Rubrik2LST"/>
    <w:uiPriority w:val="1"/>
    <w:qFormat/>
    <w:rsid w:val="00FB1655"/>
    <w:pPr>
      <w:keepNext w:val="0"/>
      <w:spacing w:before="40" w:after="40"/>
      <w:outlineLvl w:val="9"/>
    </w:pPr>
    <w:rPr>
      <w:sz w:val="18"/>
    </w:r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basedOn w:val="Rubrik2LST"/>
    <w:next w:val="NormalLST"/>
    <w:link w:val="Rubrik4LSTChar"/>
    <w:qFormat/>
    <w:rsid w:val="006A2EE5"/>
    <w:pPr>
      <w:outlineLvl w:val="3"/>
    </w:pPr>
    <w:rPr>
      <w:sz w:val="24"/>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Rubrik1LST"/>
    <w:next w:val="TabelltextLST"/>
    <w:uiPriority w:val="1"/>
    <w:qFormat/>
    <w:rsid w:val="00FB1655"/>
    <w:pPr>
      <w:spacing w:before="40" w:after="40"/>
      <w:ind w:right="0"/>
      <w:outlineLvl w:val="9"/>
    </w:pPr>
    <w:rPr>
      <w:sz w:val="18"/>
    </w:rPr>
  </w:style>
  <w:style w:type="paragraph" w:customStyle="1" w:styleId="SidfottextLST">
    <w:name w:val="Sidfot text LST"/>
    <w:basedOn w:val="Rubrik2LST"/>
    <w:uiPriority w:val="1"/>
    <w:qFormat/>
    <w:rsid w:val="00466340"/>
    <w:pPr>
      <w:spacing w:before="0" w:after="0"/>
      <w:jc w:val="both"/>
    </w:pPr>
    <w:rPr>
      <w:sz w:val="16"/>
    </w:rPr>
  </w:style>
  <w:style w:type="paragraph" w:customStyle="1" w:styleId="SidfotrubrikLST">
    <w:name w:val="Sidfot rubrik LST"/>
    <w:semiHidden/>
    <w:rsid w:val="000B2A0F"/>
    <w:rPr>
      <w:rFonts w:ascii="Arial" w:hAnsi="Arial" w:cs="Arial"/>
      <w:b/>
      <w:sz w:val="14"/>
      <w:szCs w:val="24"/>
    </w:rPr>
  </w:style>
  <w:style w:type="character" w:styleId="Hyperlnk">
    <w:name w:val="Hyperlink"/>
    <w:basedOn w:val="Standardstycketeckensnitt"/>
    <w:uiPriority w:val="14"/>
    <w:semiHidden/>
    <w:unhideWhenUsed/>
    <w:rsid w:val="00535C9C"/>
    <w:rPr>
      <w:color w:val="0563C1"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rPr>
  </w:style>
  <w:style w:type="paragraph" w:customStyle="1" w:styleId="SidnummerLST">
    <w:name w:val="Sidnummer LST"/>
    <w:basedOn w:val="NormalLST"/>
    <w:uiPriority w:val="1"/>
    <w:unhideWhenUsed/>
    <w:rsid w:val="0024708A"/>
    <w:pPr>
      <w:spacing w:after="0"/>
    </w:pPr>
  </w:style>
  <w:style w:type="paragraph" w:customStyle="1" w:styleId="SidhuvudtextLST">
    <w:name w:val="Sidhuvud text LST"/>
    <w:basedOn w:val="Rubrik2"/>
    <w:uiPriority w:val="1"/>
    <w:qFormat/>
    <w:rsid w:val="006A2EE5"/>
    <w:pPr>
      <w:spacing w:before="0" w:after="0" w:line="240" w:lineRule="auto"/>
      <w:outlineLvl w:val="9"/>
    </w:pPr>
    <w:rPr>
      <w:rFonts w:ascii="Open Sans" w:hAnsi="Open Sans"/>
      <w:b w:val="0"/>
      <w:color w:val="auto"/>
      <w:sz w:val="18"/>
      <w:lang w:val="sv-SE"/>
    </w:rPr>
  </w:style>
  <w:style w:type="paragraph" w:customStyle="1" w:styleId="AdressatLST">
    <w:name w:val="Adressat LST"/>
    <w:basedOn w:val="NormalLST"/>
    <w:semiHidden/>
    <w:rsid w:val="0039072D"/>
    <w:pPr>
      <w:spacing w:after="0"/>
    </w:pPr>
  </w:style>
  <w:style w:type="paragraph" w:customStyle="1" w:styleId="EnPunktLST">
    <w:name w:val="EnPunkt LST"/>
    <w:basedOn w:val="NormalLST"/>
    <w:next w:val="NormalLST"/>
    <w:uiPriority w:val="1"/>
    <w:qFormat/>
    <w:rsid w:val="00F54981"/>
    <w:pPr>
      <w:spacing w:after="0" w:line="20" w:lineRule="exact"/>
    </w:pPr>
    <w:rPr>
      <w:sz w:val="2"/>
    </w:rPr>
  </w:style>
  <w:style w:type="character" w:customStyle="1" w:styleId="SidhuvudChar">
    <w:name w:val="Sidhuvud Char"/>
    <w:basedOn w:val="Standardstycketeckensnitt"/>
    <w:link w:val="Sidhuvud"/>
    <w:rsid w:val="00C37700"/>
  </w:style>
  <w:style w:type="character" w:customStyle="1" w:styleId="SidfotChar">
    <w:name w:val="Sidfot Char"/>
    <w:basedOn w:val="Standardstycketeckensnitt"/>
    <w:link w:val="Sidfot"/>
    <w:rsid w:val="00C37700"/>
  </w:style>
  <w:style w:type="paragraph" w:styleId="Liststycke">
    <w:name w:val="List Paragraph"/>
    <w:basedOn w:val="Normal"/>
    <w:uiPriority w:val="34"/>
    <w:semiHidden/>
    <w:qFormat/>
    <w:rsid w:val="00CD7E98"/>
    <w:pPr>
      <w:ind w:left="720"/>
      <w:contextualSpacing/>
    </w:pPr>
  </w:style>
  <w:style w:type="character" w:customStyle="1" w:styleId="NormalLSTChar">
    <w:name w:val="Normal LST Char"/>
    <w:basedOn w:val="Standardstycketeckensnitt"/>
    <w:link w:val="NormalLST"/>
    <w:rsid w:val="001B08A4"/>
    <w:rPr>
      <w:rFonts w:ascii="Lora" w:hAnsi="Lora"/>
      <w:lang w:val="sv-SE"/>
    </w:rPr>
  </w:style>
  <w:style w:type="character" w:styleId="Betoning">
    <w:name w:val="Emphasis"/>
    <w:basedOn w:val="Standardstycketeckensnitt"/>
    <w:uiPriority w:val="20"/>
    <w:semiHidden/>
    <w:qFormat/>
    <w:rsid w:val="00D1197D"/>
    <w:rPr>
      <w:i/>
      <w:iCs/>
    </w:rPr>
  </w:style>
  <w:style w:type="character" w:customStyle="1" w:styleId="Rubrik1Char">
    <w:name w:val="Rubrik 1 Char"/>
    <w:basedOn w:val="Standardstycketeckensnitt"/>
    <w:link w:val="Rubrik1"/>
    <w:uiPriority w:val="9"/>
    <w:semiHidden/>
    <w:rsid w:val="00A303DD"/>
    <w:rPr>
      <w:rFonts w:asciiTheme="majorHAnsi" w:eastAsiaTheme="majorEastAsia" w:hAnsiTheme="majorHAnsi" w:cstheme="majorBidi"/>
      <w:b/>
      <w:bCs/>
      <w:color w:val="00263D" w:themeColor="accent1" w:themeShade="BF"/>
      <w:sz w:val="28"/>
      <w:szCs w:val="28"/>
    </w:rPr>
  </w:style>
  <w:style w:type="character" w:customStyle="1" w:styleId="Rubrik2Char">
    <w:name w:val="Rubrik 2 Char"/>
    <w:basedOn w:val="Standardstycketeckensnitt"/>
    <w:link w:val="Rubrik2"/>
    <w:uiPriority w:val="9"/>
    <w:semiHidden/>
    <w:rsid w:val="00A303DD"/>
    <w:rPr>
      <w:rFonts w:asciiTheme="majorHAnsi" w:eastAsiaTheme="majorEastAsia" w:hAnsiTheme="majorHAnsi" w:cstheme="majorBidi"/>
      <w:b/>
      <w:bCs/>
      <w:color w:val="013452" w:themeColor="accent1"/>
      <w:sz w:val="26"/>
      <w:szCs w:val="26"/>
    </w:rPr>
  </w:style>
  <w:style w:type="character" w:customStyle="1" w:styleId="Rubrik3Char">
    <w:name w:val="Rubrik 3 Char"/>
    <w:basedOn w:val="Standardstycketeckensnitt"/>
    <w:link w:val="Rubrik3"/>
    <w:uiPriority w:val="9"/>
    <w:semiHidden/>
    <w:rsid w:val="00A303DD"/>
    <w:rPr>
      <w:rFonts w:asciiTheme="majorHAnsi" w:eastAsiaTheme="majorEastAsia" w:hAnsiTheme="majorHAnsi" w:cstheme="majorBidi"/>
      <w:b/>
      <w:bCs/>
      <w:color w:val="013452" w:themeColor="accent1"/>
    </w:rPr>
  </w:style>
  <w:style w:type="character" w:customStyle="1" w:styleId="Rubrik4Char">
    <w:name w:val="Rubrik 4 Char"/>
    <w:basedOn w:val="Standardstycketeckensnitt"/>
    <w:link w:val="Rubrik4"/>
    <w:uiPriority w:val="9"/>
    <w:semiHidden/>
    <w:rsid w:val="00A303DD"/>
    <w:rPr>
      <w:rFonts w:asciiTheme="majorHAnsi" w:eastAsiaTheme="majorEastAsia" w:hAnsiTheme="majorHAnsi" w:cstheme="majorBidi"/>
      <w:b/>
      <w:bCs/>
      <w:i/>
      <w:iCs/>
      <w:color w:val="013452" w:themeColor="accent1"/>
    </w:rPr>
  </w:style>
  <w:style w:type="paragraph" w:styleId="Normaltindrag">
    <w:name w:val="Normal Indent"/>
    <w:basedOn w:val="Normal"/>
    <w:uiPriority w:val="99"/>
    <w:unhideWhenUsed/>
    <w:rsid w:val="00841CD9"/>
    <w:pPr>
      <w:ind w:left="720"/>
    </w:pPr>
  </w:style>
  <w:style w:type="character" w:customStyle="1" w:styleId="Rubrik1LSTChar">
    <w:name w:val="Rubrik 1 LST Char"/>
    <w:basedOn w:val="Standardstycketeckensnitt"/>
    <w:link w:val="Rubrik1LST"/>
    <w:rsid w:val="00BA3DAE"/>
    <w:rPr>
      <w:rFonts w:ascii="Open Sans Semibold" w:hAnsi="Open Sans Semibold"/>
      <w:spacing w:val="-4"/>
      <w:sz w:val="34"/>
      <w:lang w:val="sv-SE"/>
    </w:rPr>
  </w:style>
  <w:style w:type="character" w:customStyle="1" w:styleId="Rubrik2LSTChar">
    <w:name w:val="Rubrik 2 LST Char"/>
    <w:basedOn w:val="Rubrik1LSTChar"/>
    <w:link w:val="Rubrik2LST"/>
    <w:uiPriority w:val="3"/>
    <w:rsid w:val="00BA3DAE"/>
    <w:rPr>
      <w:rFonts w:ascii="Open Sans" w:hAnsi="Open Sans"/>
      <w:spacing w:val="-4"/>
      <w:kern w:val="28"/>
      <w:sz w:val="32"/>
      <w:lang w:val="sv-SE"/>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323E4F" w:themeColor="text2" w:themeShade="BF"/>
      <w:spacing w:val="5"/>
      <w:kern w:val="28"/>
      <w:sz w:val="52"/>
      <w:szCs w:val="52"/>
    </w:rPr>
  </w:style>
  <w:style w:type="paragraph" w:styleId="Rubrik">
    <w:name w:val="Title"/>
    <w:basedOn w:val="Normal"/>
    <w:next w:val="Normal"/>
    <w:link w:val="RubrikChar"/>
    <w:uiPriority w:val="10"/>
    <w:semiHidden/>
    <w:qFormat/>
    <w:rsid w:val="00841CD9"/>
    <w:pPr>
      <w:pBdr>
        <w:bottom w:val="single" w:sz="8" w:space="4" w:color="013452"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013452" w:themeColor="accent1"/>
      <w:spacing w:val="15"/>
      <w:sz w:val="24"/>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013452" w:themeColor="accent1"/>
      <w:spacing w:val="15"/>
      <w:sz w:val="24"/>
      <w:szCs w:val="24"/>
    </w:rPr>
  </w:style>
  <w:style w:type="character" w:customStyle="1" w:styleId="Olstomnmnande1">
    <w:name w:val="Olöst omnämnande1"/>
    <w:basedOn w:val="Standardstycketeckensnitt"/>
    <w:uiPriority w:val="14"/>
    <w:semiHidden/>
    <w:rsid w:val="00AE2518"/>
    <w:rPr>
      <w:color w:val="605E5C"/>
      <w:shd w:val="clear" w:color="auto" w:fill="E1DFDD"/>
    </w:rPr>
  </w:style>
  <w:style w:type="paragraph" w:customStyle="1" w:styleId="Adressflt">
    <w:name w:val="Adressfält"/>
    <w:basedOn w:val="IngetavstndLST"/>
    <w:uiPriority w:val="12"/>
    <w:qFormat/>
    <w:rsid w:val="00345E98"/>
    <w:pPr>
      <w:spacing w:line="240" w:lineRule="auto"/>
      <w:ind w:left="4026" w:right="-1616"/>
    </w:pPr>
  </w:style>
  <w:style w:type="paragraph" w:customStyle="1" w:styleId="Formatmall1">
    <w:name w:val="Formatmall1"/>
    <w:basedOn w:val="Rubrik2LST"/>
    <w:next w:val="NormalLST"/>
    <w:link w:val="Formatmall1Char"/>
    <w:uiPriority w:val="19"/>
    <w:semiHidden/>
    <w:rsid w:val="00510CE3"/>
    <w:rPr>
      <w:rFonts w:cs="Open Sans"/>
      <w:sz w:val="20"/>
      <w:szCs w:val="32"/>
    </w:rPr>
  </w:style>
  <w:style w:type="character" w:customStyle="1" w:styleId="Formatmall1Char">
    <w:name w:val="Formatmall1 Char"/>
    <w:basedOn w:val="Rubrik2LSTChar"/>
    <w:link w:val="Formatmall1"/>
    <w:uiPriority w:val="19"/>
    <w:semiHidden/>
    <w:rsid w:val="00216AD1"/>
    <w:rPr>
      <w:rFonts w:ascii="Open Sans" w:hAnsi="Open Sans" w:cs="Open Sans"/>
      <w:spacing w:val="-4"/>
      <w:kern w:val="28"/>
      <w:sz w:val="20"/>
      <w:szCs w:val="32"/>
      <w:lang w:val="sv-SE"/>
    </w:rPr>
  </w:style>
  <w:style w:type="character" w:customStyle="1" w:styleId="Rubrik3LSTChar">
    <w:name w:val="Rubrik 3 LST Char"/>
    <w:basedOn w:val="Rubrik2LSTChar"/>
    <w:link w:val="Rubrik3LST"/>
    <w:uiPriority w:val="1"/>
    <w:rsid w:val="00545071"/>
    <w:rPr>
      <w:rFonts w:ascii="Open Sans" w:hAnsi="Open Sans"/>
      <w:spacing w:val="-4"/>
      <w:kern w:val="28"/>
      <w:sz w:val="28"/>
      <w:lang w:val="sv-SE"/>
    </w:rPr>
  </w:style>
  <w:style w:type="character" w:customStyle="1" w:styleId="Rubrik4LSTChar">
    <w:name w:val="Rubrik 4 LST Char"/>
    <w:basedOn w:val="Rubrik2LSTChar"/>
    <w:link w:val="Rubrik4LST"/>
    <w:uiPriority w:val="1"/>
    <w:rsid w:val="00545071"/>
    <w:rPr>
      <w:rFonts w:ascii="Open Sans" w:hAnsi="Open Sans"/>
      <w:spacing w:val="-4"/>
      <w:kern w:val="28"/>
      <w:sz w:val="24"/>
      <w:lang w:val="sv-SE"/>
    </w:rPr>
  </w:style>
  <w:style w:type="paragraph" w:customStyle="1" w:styleId="Rubrik5Lst">
    <w:name w:val="Rubrik 5 Lst"/>
    <w:basedOn w:val="Rubrik2LST"/>
    <w:next w:val="NormalLST"/>
    <w:link w:val="Rubrik5LstChar"/>
    <w:uiPriority w:val="1"/>
    <w:qFormat/>
    <w:rsid w:val="00216AD1"/>
    <w:pPr>
      <w:outlineLvl w:val="4"/>
    </w:pPr>
    <w:rPr>
      <w:sz w:val="20"/>
    </w:rPr>
  </w:style>
  <w:style w:type="character" w:customStyle="1" w:styleId="Rubrik5LstChar">
    <w:name w:val="Rubrik 5 Lst Char"/>
    <w:basedOn w:val="Rubrik2LSTChar"/>
    <w:link w:val="Rubrik5Lst"/>
    <w:uiPriority w:val="1"/>
    <w:rsid w:val="00545071"/>
    <w:rPr>
      <w:rFonts w:ascii="Open Sans" w:hAnsi="Open Sans"/>
      <w:spacing w:val="-4"/>
      <w:kern w:val="28"/>
      <w:sz w:val="20"/>
      <w:lang w:val="sv-SE"/>
    </w:rPr>
  </w:style>
  <w:style w:type="paragraph" w:styleId="Innehll4">
    <w:name w:val="toc 4"/>
    <w:basedOn w:val="IngetavstndLST"/>
    <w:next w:val="Normal"/>
    <w:autoRedefine/>
    <w:uiPriority w:val="99"/>
    <w:semiHidden/>
    <w:unhideWhenUsed/>
    <w:rsid w:val="00F900DD"/>
    <w:pPr>
      <w:ind w:left="658"/>
    </w:pPr>
  </w:style>
  <w:style w:type="paragraph" w:styleId="Innehll5">
    <w:name w:val="toc 5"/>
    <w:basedOn w:val="IngetavstndLST"/>
    <w:next w:val="Normal"/>
    <w:autoRedefine/>
    <w:uiPriority w:val="99"/>
    <w:semiHidden/>
    <w:unhideWhenUsed/>
    <w:rsid w:val="00F900DD"/>
    <w:pPr>
      <w:ind w:left="879"/>
    </w:pPr>
  </w:style>
  <w:style w:type="paragraph" w:styleId="Innehll6">
    <w:name w:val="toc 6"/>
    <w:basedOn w:val="IngetavstndLST"/>
    <w:next w:val="Normal"/>
    <w:autoRedefine/>
    <w:uiPriority w:val="99"/>
    <w:semiHidden/>
    <w:unhideWhenUsed/>
    <w:rsid w:val="00F900DD"/>
    <w:pPr>
      <w:ind w:left="1100"/>
    </w:pPr>
  </w:style>
  <w:style w:type="paragraph" w:styleId="Innehll7">
    <w:name w:val="toc 7"/>
    <w:basedOn w:val="IngetavstndLST"/>
    <w:next w:val="Normal"/>
    <w:autoRedefine/>
    <w:uiPriority w:val="99"/>
    <w:semiHidden/>
    <w:unhideWhenUsed/>
    <w:rsid w:val="00F900DD"/>
    <w:pPr>
      <w:ind w:left="1321"/>
    </w:pPr>
  </w:style>
  <w:style w:type="paragraph" w:styleId="Ingetavstnd">
    <w:name w:val="No Spacing"/>
    <w:basedOn w:val="Normal"/>
    <w:uiPriority w:val="1"/>
    <w:semiHidden/>
    <w:qFormat/>
    <w:rsid w:val="005C5265"/>
  </w:style>
  <w:style w:type="character" w:customStyle="1" w:styleId="Kop1Char">
    <w:name w:val="Kop 1 Char"/>
    <w:uiPriority w:val="9"/>
    <w:semiHidden/>
    <w:rsid w:val="00E45E13"/>
    <w:rPr>
      <w:rFonts w:ascii="Arial" w:eastAsia="Times New Roman" w:hAnsi="Arial" w:cs="Times New Roman"/>
      <w:b/>
      <w:bCs/>
      <w:sz w:val="26"/>
      <w:szCs w:val="28"/>
    </w:rPr>
  </w:style>
  <w:style w:type="character" w:customStyle="1" w:styleId="Kop2Char">
    <w:name w:val="Kop 2 Char"/>
    <w:uiPriority w:val="9"/>
    <w:semiHidden/>
    <w:rsid w:val="00E45E13"/>
    <w:rPr>
      <w:rFonts w:ascii="Arial" w:eastAsia="Times New Roman" w:hAnsi="Arial" w:cs="Times New Roman"/>
      <w:b/>
      <w:sz w:val="24"/>
      <w:szCs w:val="26"/>
    </w:rPr>
  </w:style>
  <w:style w:type="character" w:customStyle="1" w:styleId="Kop3Char">
    <w:name w:val="Kop 3 Char"/>
    <w:uiPriority w:val="9"/>
    <w:semiHidden/>
    <w:rsid w:val="00E45E13"/>
    <w:rPr>
      <w:rFonts w:ascii="Arial" w:eastAsia="Times New Roman" w:hAnsi="Arial" w:cs="Times New Roman"/>
      <w:b/>
      <w:bCs/>
      <w:szCs w:val="26"/>
    </w:rPr>
  </w:style>
  <w:style w:type="character" w:customStyle="1" w:styleId="Kop4Char">
    <w:name w:val="Kop 4 Char"/>
    <w:uiPriority w:val="9"/>
    <w:semiHidden/>
    <w:rsid w:val="00E45E13"/>
    <w:rPr>
      <w:rFonts w:ascii="Arial" w:eastAsia="Times New Roman" w:hAnsi="Arial" w:cs="Times New Roman"/>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9A7B49"/>
    <w:rPr>
      <w:rFonts w:ascii="Segoe UI" w:hAnsi="Segoe UI" w:cs="Segoe UI"/>
      <w:sz w:val="18"/>
      <w:szCs w:val="18"/>
      <w:lang w:eastAsia="en-US"/>
    </w:rPr>
  </w:style>
  <w:style w:type="character" w:customStyle="1" w:styleId="KoptekstChar">
    <w:name w:val="Koptekst Char"/>
    <w:basedOn w:val="Standardstycketeckensnitt"/>
    <w:uiPriority w:val="99"/>
    <w:semiHidden/>
    <w:rsid w:val="00845D31"/>
    <w:rPr>
      <w:rFonts w:ascii="Times New Roman" w:hAnsi="Times New Roman"/>
      <w:sz w:val="24"/>
      <w:szCs w:val="22"/>
      <w:lang w:eastAsia="en-US"/>
    </w:rPr>
  </w:style>
  <w:style w:type="paragraph" w:customStyle="1" w:styleId="EnPunkt">
    <w:name w:val="EnPunkt"/>
    <w:uiPriority w:val="11"/>
    <w:semiHidden/>
    <w:qFormat/>
    <w:pPr>
      <w:spacing w:after="0" w:line="240" w:lineRule="auto"/>
    </w:pPr>
    <w:rPr>
      <w:rFonts w:ascii="Times New Roman" w:eastAsia="Times New Roman" w:hAnsi="Times New Roman" w:cs="Times New Roman"/>
      <w:sz w:val="2"/>
    </w:rPr>
  </w:style>
  <w:style w:type="paragraph" w:customStyle="1" w:styleId="EnPunktLST0">
    <w:name w:val="En Punkt LST"/>
    <w:basedOn w:val="Normal"/>
    <w:uiPriority w:val="1"/>
    <w:qFormat/>
    <w:rsid w:val="000C39B2"/>
    <w:rPr>
      <w:sz w:val="2"/>
    </w:rPr>
  </w:style>
  <w:style w:type="paragraph" w:customStyle="1" w:styleId="Sidhuvudtext">
    <w:name w:val="Sidhuvud text"/>
    <w:basedOn w:val="Rubrik1LST"/>
    <w:uiPriority w:val="11"/>
    <w:semiHidden/>
    <w:qFormat/>
    <w:rsid w:val="00B40BA9"/>
    <w:pPr>
      <w:spacing w:before="0" w:after="0"/>
    </w:pPr>
    <w:rPr>
      <w:sz w:val="24"/>
    </w:rPr>
  </w:style>
  <w:style w:type="paragraph" w:customStyle="1" w:styleId="SidnummertextLST">
    <w:name w:val="Sidnummer text LST"/>
    <w:basedOn w:val="NormalLST"/>
    <w:uiPriority w:val="1"/>
    <w:qFormat/>
    <w:rsid w:val="00B40BA9"/>
    <w:pPr>
      <w:spacing w:after="0"/>
    </w:pPr>
  </w:style>
  <w:style w:type="character" w:customStyle="1" w:styleId="VoettekstChar">
    <w:name w:val="Voettekst Char"/>
    <w:basedOn w:val="Standardstycketeckensnitt"/>
    <w:uiPriority w:val="99"/>
    <w:semiHidden/>
    <w:rPr>
      <w:rFonts w:ascii="Times New Roman" w:eastAsia="Times New Roman" w:hAnsi="Times New Roman" w:cs="Times New Roman"/>
      <w:sz w:val="24"/>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Anpassat 1">
      <a:dk1>
        <a:sysClr val="windowText" lastClr="000000"/>
      </a:dk1>
      <a:lt1>
        <a:sysClr val="window" lastClr="FFFFFF"/>
      </a:lt1>
      <a:dk2>
        <a:srgbClr val="44546A"/>
      </a:dk2>
      <a:lt2>
        <a:srgbClr val="E7E6E6"/>
      </a:lt2>
      <a:accent1>
        <a:srgbClr val="013452"/>
      </a:accent1>
      <a:accent2>
        <a:srgbClr val="1D551B"/>
      </a:accent2>
      <a:accent3>
        <a:srgbClr val="73152E"/>
      </a:accent3>
      <a:accent4>
        <a:srgbClr val="F5BD41"/>
      </a:accent4>
      <a:accent5>
        <a:srgbClr val="595954"/>
      </a:accent5>
      <a:accent6>
        <a:srgbClr val="C2AB61"/>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2CAD29A5-A6F7-4480-BEEF-0698CA30070A}">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1185</Words>
  <Characters>7197</Characters>
  <Application>Microsoft Office Word</Application>
  <DocSecurity>0</DocSecurity>
  <Lines>59</Lines>
  <Paragraphs>16</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Bohlin Johan</dc:creator>
  <cp:lastModifiedBy>Andersson Anita I</cp:lastModifiedBy>
  <cp:revision>13</cp:revision>
  <cp:lastPrinted>2024-07-01T14:03:00Z</cp:lastPrinted>
  <dcterms:created xsi:type="dcterms:W3CDTF">2024-07-01T14:02:00Z</dcterms:created>
  <dcterms:modified xsi:type="dcterms:W3CDTF">2024-10-07T09:01:00Z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591017-002</vt:lpwstr>
  </property>
  <property fmtid="{D5CDD505-2E9C-101B-9397-08002B2CF9AE}" pid="3" name="Header">
    <vt:lpwstr>Word Värmland</vt:lpwstr>
  </property>
  <property fmtid="{D5CDD505-2E9C-101B-9397-08002B2CF9AE}" pid="4" name="HeaderId">
    <vt:lpwstr>8A5F7E6A6EE54811B6D88A0E97C5A618</vt:lpwstr>
  </property>
  <property fmtid="{D5CDD505-2E9C-101B-9397-08002B2CF9AE}" pid="5" name="Template">
    <vt:lpwstr> Generell beslutsmall</vt:lpwstr>
  </property>
  <property fmtid="{D5CDD505-2E9C-101B-9397-08002B2CF9AE}" pid="6" name="TemplateId">
    <vt:lpwstr>4B6EFDB1FCC14AFBAB75566DEA41D54B</vt:lpwstr>
  </property>
  <property fmtid="{D5CDD505-2E9C-101B-9397-08002B2CF9AE}" pid="7" name="Typist">
    <vt:lpwstr>591017-002</vt:lpwstr>
  </property>
</Properties>
</file>