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55939" w14:textId="77777777" w:rsidR="00DC1068" w:rsidRPr="00DC1068" w:rsidRDefault="00DC1068" w:rsidP="00DC1068">
      <w:pPr>
        <w:keepNext/>
        <w:pageBreakBefore/>
        <w:tabs>
          <w:tab w:val="left" w:pos="3912"/>
        </w:tabs>
        <w:spacing w:after="60"/>
        <w:rPr>
          <w:rFonts w:ascii="Calibri Light" w:hAnsi="Calibri Light" w:cs="Calibri Light"/>
          <w:sz w:val="20"/>
        </w:rPr>
      </w:pPr>
      <w:bookmarkStart w:id="0" w:name="_Toc137457295"/>
      <w:r w:rsidRPr="00DC1068">
        <w:rPr>
          <w:rFonts w:ascii="Calibri Light" w:hAnsi="Calibri Light" w:cs="Calibri Light"/>
          <w:sz w:val="20"/>
        </w:rPr>
        <w:t>§ 58</w:t>
      </w:r>
      <w:r w:rsidRPr="00DC1068">
        <w:rPr>
          <w:rFonts w:ascii="Calibri Light" w:hAnsi="Calibri Light" w:cs="Calibri Light"/>
          <w:sz w:val="20"/>
        </w:rPr>
        <w:tab/>
        <w:t>Dnr SBN-2023-00013</w:t>
      </w:r>
      <w:bookmarkEnd w:id="0"/>
      <w:r w:rsidRPr="00DC1068">
        <w:rPr>
          <w:rFonts w:ascii="Calibri Light" w:hAnsi="Calibri Light" w:cs="Calibri Light"/>
          <w:sz w:val="20"/>
        </w:rPr>
        <w:t xml:space="preserve"> </w:t>
      </w:r>
    </w:p>
    <w:p w14:paraId="246C8BEB" w14:textId="77777777" w:rsidR="00DC1068" w:rsidRPr="00DC1068" w:rsidRDefault="00DC1068" w:rsidP="00DC1068">
      <w:pPr>
        <w:spacing w:after="120"/>
        <w:rPr>
          <w:rFonts w:ascii="Calibri Light" w:hAnsi="Calibri Light"/>
          <w:sz w:val="22"/>
        </w:rPr>
      </w:pPr>
    </w:p>
    <w:p w14:paraId="7340704A" w14:textId="77777777" w:rsidR="00DC1068" w:rsidRPr="00DC1068" w:rsidRDefault="00DC1068" w:rsidP="00DC1068">
      <w:pPr>
        <w:keepNext/>
        <w:spacing w:before="240" w:after="120"/>
        <w:outlineLvl w:val="0"/>
        <w:rPr>
          <w:rFonts w:ascii="Calibri" w:hAnsi="Calibri"/>
          <w:b/>
          <w:sz w:val="28"/>
          <w:szCs w:val="28"/>
        </w:rPr>
      </w:pPr>
      <w:bookmarkStart w:id="1" w:name="_Toc137457296"/>
      <w:r w:rsidRPr="00DC1068">
        <w:rPr>
          <w:rFonts w:ascii="Calibri" w:hAnsi="Calibri"/>
          <w:b/>
          <w:sz w:val="28"/>
          <w:szCs w:val="28"/>
        </w:rPr>
        <w:t>Bildande av naturreservat</w:t>
      </w:r>
      <w:bookmarkEnd w:id="1"/>
    </w:p>
    <w:p w14:paraId="0A20B063" w14:textId="77777777" w:rsidR="00DC1068" w:rsidRPr="00DC1068" w:rsidRDefault="00DC1068" w:rsidP="00DC1068">
      <w:pPr>
        <w:keepNext/>
        <w:spacing w:before="120" w:after="60"/>
        <w:outlineLvl w:val="1"/>
        <w:rPr>
          <w:rFonts w:ascii="Calibri" w:hAnsi="Calibri"/>
          <w:b/>
          <w:szCs w:val="24"/>
        </w:rPr>
      </w:pPr>
      <w:r w:rsidRPr="00DC1068">
        <w:rPr>
          <w:rFonts w:ascii="Calibri" w:hAnsi="Calibri"/>
          <w:b/>
          <w:szCs w:val="24"/>
        </w:rPr>
        <w:t>Beslut</w:t>
      </w:r>
    </w:p>
    <w:p w14:paraId="231B6FDA" w14:textId="77777777" w:rsidR="00DC1068" w:rsidRPr="00DC1068" w:rsidRDefault="00DC1068" w:rsidP="00DC1068">
      <w:pPr>
        <w:spacing w:after="120"/>
        <w:rPr>
          <w:rFonts w:ascii="Calibri Light" w:hAnsi="Calibri Light" w:cs="Calibri Light"/>
          <w:sz w:val="22"/>
          <w:szCs w:val="22"/>
        </w:rPr>
      </w:pPr>
      <w:bookmarkStart w:id="2" w:name="Beslut8"/>
      <w:bookmarkEnd w:id="2"/>
      <w:r w:rsidRPr="00DC1068">
        <w:rPr>
          <w:rFonts w:ascii="Calibri Light" w:hAnsi="Calibri Light" w:cs="Calibri Light"/>
          <w:sz w:val="22"/>
          <w:szCs w:val="22"/>
        </w:rPr>
        <w:t>Samhällsbyggnadsnämnden beslutar att:</w:t>
      </w:r>
    </w:p>
    <w:p w14:paraId="6E9EC646" w14:textId="77777777" w:rsidR="00DC1068" w:rsidRPr="00DC1068" w:rsidRDefault="00DC1068" w:rsidP="00DC1068">
      <w:pPr>
        <w:spacing w:after="120"/>
        <w:rPr>
          <w:rFonts w:ascii="Calibri Light" w:hAnsi="Calibri Light" w:cs="Calibri Light"/>
          <w:sz w:val="22"/>
          <w:szCs w:val="22"/>
        </w:rPr>
      </w:pPr>
      <w:r w:rsidRPr="00DC1068">
        <w:rPr>
          <w:rFonts w:ascii="Calibri Light" w:hAnsi="Calibri Light" w:cs="Calibri Light"/>
          <w:sz w:val="22"/>
          <w:szCs w:val="22"/>
        </w:rPr>
        <w:t xml:space="preserve">1. Godkänna att bilda ett kommunalt naturreservat </w:t>
      </w:r>
    </w:p>
    <w:p w14:paraId="5C296197" w14:textId="77777777" w:rsidR="00DC1068" w:rsidRPr="00DC1068" w:rsidRDefault="00DC1068" w:rsidP="00DC1068">
      <w:pPr>
        <w:spacing w:after="120"/>
        <w:rPr>
          <w:rFonts w:ascii="Calibri Light" w:hAnsi="Calibri Light" w:cs="Calibri Light"/>
          <w:sz w:val="22"/>
          <w:szCs w:val="22"/>
        </w:rPr>
      </w:pPr>
      <w:r w:rsidRPr="00DC1068">
        <w:rPr>
          <w:rFonts w:ascii="Calibri Light" w:hAnsi="Calibri Light" w:cs="Calibri Light"/>
          <w:sz w:val="22"/>
          <w:szCs w:val="22"/>
        </w:rPr>
        <w:t>2. Besluta att döpa naturreservatet till Björnholmarna.</w:t>
      </w:r>
      <w:bookmarkStart w:id="3" w:name="Beslut8Slut"/>
      <w:bookmarkEnd w:id="3"/>
    </w:p>
    <w:p w14:paraId="3A91C8EE" w14:textId="77777777" w:rsidR="00DC1068" w:rsidRPr="00DC1068" w:rsidRDefault="00DC1068" w:rsidP="00DC1068">
      <w:pPr>
        <w:keepNext/>
        <w:spacing w:before="120" w:after="60"/>
        <w:outlineLvl w:val="1"/>
        <w:rPr>
          <w:rFonts w:ascii="Calibri" w:hAnsi="Calibri"/>
          <w:b/>
          <w:szCs w:val="24"/>
        </w:rPr>
      </w:pPr>
      <w:r w:rsidRPr="00DC1068">
        <w:rPr>
          <w:rFonts w:ascii="Calibri" w:hAnsi="Calibri"/>
          <w:b/>
          <w:szCs w:val="24"/>
        </w:rPr>
        <w:t>Sammanfattning</w:t>
      </w:r>
    </w:p>
    <w:p w14:paraId="05D61B98" w14:textId="77777777" w:rsidR="00DC1068" w:rsidRPr="00DC1068" w:rsidRDefault="00DC1068" w:rsidP="00DC1068">
      <w:pPr>
        <w:spacing w:after="120"/>
        <w:rPr>
          <w:rFonts w:ascii="Calibri Light" w:hAnsi="Calibri Light" w:cs="Calibri Light"/>
          <w:sz w:val="22"/>
          <w:szCs w:val="22"/>
        </w:rPr>
      </w:pPr>
      <w:bookmarkStart w:id="4" w:name="Komplettering8"/>
      <w:bookmarkEnd w:id="4"/>
      <w:r w:rsidRPr="00DC1068">
        <w:rPr>
          <w:rFonts w:ascii="Calibri Light" w:hAnsi="Calibri Light" w:cs="Calibri Light"/>
          <w:sz w:val="22"/>
          <w:szCs w:val="22"/>
        </w:rPr>
        <w:t>Norr om Hagaparken finns en äldre tallskog som länge varit opåverkad av skogsbruk och därmed utvecklats naturligt med höga naturvärden. Flera rödlistade arter har påträffats i området, främst olika arter av lavar och fåglar. Det finns en äldre naturvärdesinventering från år 2016 och Pronatura har gjort utredning om funktionsklassningen och gränsdragningsförslag år 2021.</w:t>
      </w:r>
    </w:p>
    <w:p w14:paraId="01ED547D" w14:textId="77777777" w:rsidR="00DC1068" w:rsidRPr="00DC1068" w:rsidRDefault="00DC1068" w:rsidP="00DC1068">
      <w:pPr>
        <w:spacing w:after="120"/>
        <w:rPr>
          <w:rFonts w:ascii="Calibri Light" w:hAnsi="Calibri Light" w:cs="Calibri Light"/>
          <w:sz w:val="22"/>
          <w:szCs w:val="22"/>
        </w:rPr>
      </w:pPr>
      <w:r w:rsidRPr="00DC1068">
        <w:rPr>
          <w:rFonts w:ascii="Calibri Light" w:hAnsi="Calibri Light" w:cs="Calibri Light"/>
          <w:sz w:val="22"/>
          <w:szCs w:val="22"/>
        </w:rPr>
        <w:t>Med sin höga skogskänsla och vilda karaktär men samtidigt tätortsnära läge bedöms skogen även vara värdefull ur ett rekreationsperspektiv</w:t>
      </w:r>
    </w:p>
    <w:p w14:paraId="08CEF0B7" w14:textId="77777777" w:rsidR="00DC1068" w:rsidRPr="00DC1068" w:rsidRDefault="00DC1068" w:rsidP="00DC1068">
      <w:pPr>
        <w:spacing w:after="120"/>
        <w:rPr>
          <w:rFonts w:ascii="Calibri Light" w:hAnsi="Calibri Light" w:cs="Calibri Light"/>
          <w:sz w:val="22"/>
          <w:szCs w:val="22"/>
        </w:rPr>
      </w:pPr>
      <w:r w:rsidRPr="00DC1068">
        <w:rPr>
          <w:rFonts w:ascii="Calibri Light" w:hAnsi="Calibri Light" w:cs="Calibri Light"/>
          <w:sz w:val="22"/>
          <w:szCs w:val="22"/>
        </w:rPr>
        <w:t>Del av tallskogen var tidigare privatägd men köptes in av Alvesta kommun år 2019, för att säkerställa att naturvärdena kan bevaras.</w:t>
      </w:r>
    </w:p>
    <w:p w14:paraId="05F563E5" w14:textId="77777777" w:rsidR="00DC1068" w:rsidRPr="00DC1068" w:rsidRDefault="00DC1068" w:rsidP="00DC1068">
      <w:pPr>
        <w:spacing w:after="120"/>
        <w:rPr>
          <w:rFonts w:ascii="Calibri Light" w:hAnsi="Calibri Light" w:cs="Calibri Light"/>
          <w:sz w:val="22"/>
          <w:szCs w:val="22"/>
        </w:rPr>
      </w:pPr>
      <w:r w:rsidRPr="00DC1068">
        <w:rPr>
          <w:rFonts w:ascii="Calibri Light" w:hAnsi="Calibri Light" w:cs="Calibri Light"/>
          <w:sz w:val="22"/>
          <w:szCs w:val="22"/>
        </w:rPr>
        <w:t>I riktlinjer för grönstruktur i översiktsplan för Alvesta kommun, antagen 2008-10-28, § 90, anges att skogen norr om Hagaparken planeras bli ett kommunalt naturreservat. I Länsstyrelsens ”Plan för skydd av värdefull natur 2018–2022” redovisas tallskogen som område för vilket Länsstyrelsen och Alvesta kommun bör utreda för formellt skydd.</w:t>
      </w:r>
    </w:p>
    <w:p w14:paraId="3205F045" w14:textId="77777777" w:rsidR="00DC1068" w:rsidRPr="00DC1068" w:rsidRDefault="00DC1068" w:rsidP="00DC1068">
      <w:pPr>
        <w:spacing w:after="120"/>
        <w:rPr>
          <w:rFonts w:ascii="Calibri Light" w:hAnsi="Calibri Light" w:cs="Calibri Light"/>
          <w:sz w:val="22"/>
          <w:szCs w:val="22"/>
        </w:rPr>
      </w:pPr>
      <w:r w:rsidRPr="00DC1068">
        <w:rPr>
          <w:rFonts w:ascii="Calibri Light" w:hAnsi="Calibri Light" w:cs="Calibri Light"/>
          <w:sz w:val="22"/>
          <w:szCs w:val="22"/>
        </w:rPr>
        <w:t>Nämnden för samhällsplanering gav förvaltningen i uppdrag att upprätta underlag till skötselplan och bildande av kommunalt naturreservat för Hagaparken i Alvesta.</w:t>
      </w:r>
    </w:p>
    <w:p w14:paraId="28DF5878" w14:textId="77777777" w:rsidR="00DC1068" w:rsidRPr="00DC1068" w:rsidRDefault="00DC1068" w:rsidP="00DC1068">
      <w:pPr>
        <w:spacing w:after="120"/>
        <w:rPr>
          <w:rFonts w:ascii="Calibri Light" w:hAnsi="Calibri Light" w:cs="Calibri Light"/>
          <w:sz w:val="22"/>
          <w:szCs w:val="22"/>
        </w:rPr>
      </w:pPr>
      <w:r w:rsidRPr="00DC1068">
        <w:rPr>
          <w:rFonts w:ascii="Calibri Light" w:hAnsi="Calibri Light" w:cs="Calibri Light"/>
          <w:sz w:val="22"/>
          <w:szCs w:val="22"/>
        </w:rPr>
        <w:t xml:space="preserve">Förvaltningen med hjälp av Länsstyrelsen i Kronobergs län har tagit fram skötselplan och föreskrifter för det framtida reservatet. </w:t>
      </w:r>
    </w:p>
    <w:p w14:paraId="1B51B888" w14:textId="77777777" w:rsidR="00DC1068" w:rsidRPr="00DC1068" w:rsidRDefault="00DC1068" w:rsidP="00DC1068">
      <w:pPr>
        <w:spacing w:after="120"/>
        <w:rPr>
          <w:rFonts w:ascii="Calibri Light" w:hAnsi="Calibri Light" w:cs="Calibri Light"/>
          <w:sz w:val="22"/>
          <w:szCs w:val="22"/>
        </w:rPr>
      </w:pPr>
      <w:r w:rsidRPr="00DC1068">
        <w:rPr>
          <w:rFonts w:ascii="Calibri Light" w:hAnsi="Calibri Light" w:cs="Calibri Light"/>
          <w:sz w:val="22"/>
          <w:szCs w:val="22"/>
        </w:rPr>
        <w:t>Skötselplanen och förslag till föreskrifter för naturreservatet har varit ute på remiss till myndigheter och sakägare. Förvaltningen har reviderat skötselplan och föreskrifter. Samhällsbyggnadsnämnden och Naturvårdsverket ska nu besluta om att bilda ett kommunalt naturreservat.</w:t>
      </w:r>
    </w:p>
    <w:p w14:paraId="2920F114" w14:textId="77777777" w:rsidR="00DC1068" w:rsidRPr="00DC1068" w:rsidRDefault="00DC1068" w:rsidP="00DC1068">
      <w:pPr>
        <w:spacing w:after="120"/>
        <w:rPr>
          <w:rFonts w:ascii="Calibri Light" w:hAnsi="Calibri Light" w:cs="Calibri Light"/>
          <w:noProof/>
          <w:sz w:val="22"/>
          <w:szCs w:val="22"/>
        </w:rPr>
      </w:pPr>
      <w:r w:rsidRPr="00DC1068">
        <w:rPr>
          <w:rFonts w:ascii="Calibri Light" w:hAnsi="Calibri Light" w:cs="Calibri Light"/>
          <w:sz w:val="22"/>
          <w:szCs w:val="22"/>
        </w:rPr>
        <w:t>Länsstyrelsen i Kronobergs län har angett två namnförslag utifrån historiska anknytningar till platsen. Området har tidigare hetat Furumossen och historiska kartor indikerar att kullarna i nordost har hetat Björnholmarna.</w:t>
      </w:r>
      <w:bookmarkStart w:id="5" w:name="Komplettering8Slut"/>
      <w:bookmarkEnd w:id="5"/>
    </w:p>
    <w:p w14:paraId="6FCD6487" w14:textId="77777777" w:rsidR="00DC1068" w:rsidRPr="00DC1068" w:rsidRDefault="00DC1068" w:rsidP="00DC1068">
      <w:pPr>
        <w:keepNext/>
        <w:spacing w:before="120" w:after="60"/>
        <w:outlineLvl w:val="1"/>
        <w:rPr>
          <w:rFonts w:ascii="Calibri" w:hAnsi="Calibri"/>
          <w:b/>
          <w:szCs w:val="28"/>
        </w:rPr>
      </w:pPr>
      <w:r w:rsidRPr="00DC1068">
        <w:rPr>
          <w:rFonts w:ascii="Calibri" w:hAnsi="Calibri"/>
          <w:b/>
          <w:szCs w:val="28"/>
        </w:rPr>
        <w:t>Beslutsunderlag</w:t>
      </w:r>
    </w:p>
    <w:p w14:paraId="35968E32" w14:textId="77777777" w:rsidR="00DC1068" w:rsidRPr="00DC1068" w:rsidRDefault="00DC1068" w:rsidP="00DC1068">
      <w:pPr>
        <w:spacing w:after="120"/>
        <w:rPr>
          <w:rFonts w:ascii="Calibri Light" w:hAnsi="Calibri Light" w:cs="Calibri Light"/>
          <w:sz w:val="22"/>
          <w:szCs w:val="22"/>
        </w:rPr>
      </w:pPr>
      <w:bookmarkStart w:id="6" w:name="Förslag8"/>
      <w:bookmarkEnd w:id="6"/>
      <w:r w:rsidRPr="00DC1068">
        <w:rPr>
          <w:rFonts w:ascii="Calibri Light" w:hAnsi="Calibri Light" w:cs="Calibri Light"/>
          <w:sz w:val="22"/>
          <w:szCs w:val="22"/>
        </w:rPr>
        <w:t>Skötselplan med bilagor, daterad 2023-05-19</w:t>
      </w:r>
    </w:p>
    <w:p w14:paraId="6BD9F771" w14:textId="77777777" w:rsidR="00DC1068" w:rsidRPr="00DC1068" w:rsidRDefault="00DC1068" w:rsidP="00DC1068">
      <w:pPr>
        <w:spacing w:after="120"/>
        <w:rPr>
          <w:rFonts w:ascii="Calibri Light" w:hAnsi="Calibri Light" w:cs="Calibri Light"/>
          <w:noProof/>
          <w:sz w:val="22"/>
          <w:szCs w:val="22"/>
        </w:rPr>
      </w:pPr>
      <w:r w:rsidRPr="00DC1068">
        <w:rPr>
          <w:rFonts w:ascii="Calibri Light" w:hAnsi="Calibri Light" w:cs="Calibri Light"/>
          <w:sz w:val="22"/>
          <w:szCs w:val="22"/>
        </w:rPr>
        <w:t>Föreskrifter, daterad 2023-05-19</w:t>
      </w:r>
      <w:bookmarkStart w:id="7" w:name="Förslag8Slut"/>
      <w:bookmarkEnd w:id="7"/>
    </w:p>
    <w:p w14:paraId="23F69DBE" w14:textId="77777777" w:rsidR="00DC1068" w:rsidRPr="00DC1068" w:rsidRDefault="00DC1068" w:rsidP="00DC1068">
      <w:pPr>
        <w:keepNext/>
        <w:spacing w:before="120" w:after="60"/>
        <w:outlineLvl w:val="1"/>
        <w:rPr>
          <w:rFonts w:ascii="Calibri" w:hAnsi="Calibri"/>
          <w:b/>
          <w:szCs w:val="28"/>
        </w:rPr>
      </w:pPr>
      <w:r w:rsidRPr="00DC1068">
        <w:rPr>
          <w:rFonts w:ascii="Calibri" w:hAnsi="Calibri"/>
          <w:b/>
          <w:szCs w:val="28"/>
        </w:rPr>
        <w:t>Beslutet skickas till</w:t>
      </w:r>
    </w:p>
    <w:p w14:paraId="470E46E2" w14:textId="77777777" w:rsidR="00DC1068" w:rsidRPr="00DC1068" w:rsidRDefault="00DC1068" w:rsidP="00DC1068">
      <w:pPr>
        <w:spacing w:after="120"/>
        <w:rPr>
          <w:rFonts w:ascii="Calibri Light" w:hAnsi="Calibri Light" w:cs="Calibri Light"/>
          <w:noProof/>
          <w:sz w:val="22"/>
          <w:szCs w:val="22"/>
        </w:rPr>
      </w:pPr>
      <w:r w:rsidRPr="00DC1068">
        <w:rPr>
          <w:rFonts w:ascii="Calibri Light" w:hAnsi="Calibri Light" w:cs="Calibri Light"/>
          <w:noProof/>
          <w:sz w:val="22"/>
          <w:szCs w:val="22"/>
        </w:rPr>
        <w:t>Madelene Himmel, exploateringsingenjör</w:t>
      </w:r>
    </w:p>
    <w:p w14:paraId="09C2232C" w14:textId="77777777" w:rsidR="00DC1068" w:rsidRPr="00DC1068" w:rsidRDefault="00DC1068" w:rsidP="00DC1068">
      <w:pPr>
        <w:spacing w:after="120"/>
        <w:rPr>
          <w:rFonts w:ascii="Calibri Light" w:hAnsi="Calibri Light" w:cs="Calibri Light"/>
          <w:noProof/>
          <w:sz w:val="22"/>
          <w:szCs w:val="22"/>
        </w:rPr>
      </w:pPr>
      <w:r w:rsidRPr="00DC1068">
        <w:rPr>
          <w:rFonts w:ascii="Calibri Light" w:hAnsi="Calibri Light" w:cs="Calibri Light"/>
          <w:noProof/>
          <w:sz w:val="22"/>
          <w:szCs w:val="22"/>
        </w:rPr>
        <w:t>Kultur- och fritidsförvaltningen</w:t>
      </w:r>
    </w:p>
    <w:p w14:paraId="77CC0501" w14:textId="77777777" w:rsidR="00DC1068" w:rsidRPr="00DC1068" w:rsidRDefault="00DC1068" w:rsidP="00DC1068">
      <w:pPr>
        <w:spacing w:after="120"/>
        <w:rPr>
          <w:rFonts w:ascii="Calibri Light" w:hAnsi="Calibri Light" w:cs="Calibri Light"/>
          <w:noProof/>
          <w:sz w:val="22"/>
          <w:szCs w:val="22"/>
        </w:rPr>
      </w:pPr>
      <w:r w:rsidRPr="00DC1068">
        <w:rPr>
          <w:rFonts w:ascii="Calibri Light" w:hAnsi="Calibri Light" w:cs="Calibri Light"/>
          <w:noProof/>
          <w:sz w:val="22"/>
          <w:szCs w:val="22"/>
        </w:rPr>
        <w:lastRenderedPageBreak/>
        <w:t xml:space="preserve">Kommunstyrelsen </w:t>
      </w:r>
    </w:p>
    <w:p w14:paraId="68E8F624" w14:textId="77777777" w:rsidR="00573188" w:rsidRPr="00DC1068" w:rsidRDefault="00573188" w:rsidP="00DC1068"/>
    <w:sectPr w:rsidR="00573188" w:rsidRPr="00DC1068" w:rsidSect="00DC1068">
      <w:headerReference w:type="even" r:id="rId7"/>
      <w:headerReference w:type="default" r:id="rId8"/>
      <w:footerReference w:type="even" r:id="rId9"/>
      <w:footerReference w:type="default" r:id="rId10"/>
      <w:headerReference w:type="first" r:id="rId11"/>
      <w:footerReference w:type="first" r:id="rId12"/>
      <w:pgSz w:w="11906" w:h="16838"/>
      <w:pgMar w:top="454" w:right="2041" w:bottom="397" w:left="2438" w:header="454"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3C279" w14:textId="77777777" w:rsidR="00DC1068" w:rsidRDefault="00DC1068" w:rsidP="00DC1068">
      <w:r>
        <w:separator/>
      </w:r>
    </w:p>
  </w:endnote>
  <w:endnote w:type="continuationSeparator" w:id="0">
    <w:p w14:paraId="4AF4C075" w14:textId="77777777" w:rsidR="00DC1068" w:rsidRDefault="00DC1068" w:rsidP="00DC1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B593F" w14:textId="77777777" w:rsidR="00DC1068" w:rsidRDefault="00DC1068" w:rsidP="00DC1068">
    <w:pPr>
      <w:pStyle w:val="Sidfot"/>
    </w:pPr>
    <w:r>
      <w:rPr>
        <w:noProof/>
      </w:rPr>
      <mc:AlternateContent>
        <mc:Choice Requires="wps">
          <w:drawing>
            <wp:anchor distT="0" distB="0" distL="0" distR="0" simplePos="0" relativeHeight="251661312" behindDoc="0" locked="0" layoutInCell="1" allowOverlap="1" wp14:anchorId="0D6DFEA2" wp14:editId="4FCE3E87">
              <wp:simplePos x="0" y="0"/>
              <wp:positionH relativeFrom="page">
                <wp:align>left</wp:align>
              </wp:positionH>
              <wp:positionV relativeFrom="page">
                <wp:align>bottom</wp:align>
              </wp:positionV>
              <wp:extent cx="443865" cy="443865"/>
              <wp:effectExtent l="0" t="0" r="7620" b="0"/>
              <wp:wrapNone/>
              <wp:docPr id="3" name="Textruta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2D8A9860" w14:textId="77777777" w:rsidR="00DC1068" w:rsidRPr="004C29AC" w:rsidRDefault="00DC1068" w:rsidP="00DC1068">
                          <w:pPr>
                            <w:rPr>
                              <w:rFonts w:ascii="Calibri" w:eastAsia="Calibri" w:hAnsi="Calibri" w:cs="Calibri"/>
                              <w:noProof/>
                              <w:color w:val="000000"/>
                              <w:sz w:val="20"/>
                            </w:rPr>
                          </w:pPr>
                          <w:r w:rsidRPr="004C29AC">
                            <w:rPr>
                              <w:rFonts w:ascii="Calibri" w:eastAsia="Calibri" w:hAnsi="Calibri" w:cs="Calibri"/>
                              <w:noProof/>
                              <w:color w:val="000000"/>
                              <w:sz w:val="20"/>
                            </w:rPr>
                            <w:t>Öppen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ruta 3" o:spid="_x0000_s1026" type="#_x0000_t202" style="position:absolute;margin-left:0;margin-top:0;width:34.95pt;height:34.95pt;z-index:251661312;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" filled="f" stroked="f">
              <v:textbox style="mso-fit-shape-to-text:t" inset="20pt,0,0,15pt">
                <w:txbxContent>
                  <w:p w:rsidR="00DC1068" w:rsidRPr="004C29AC" w:rsidRDefault="00DC1068" w:rsidP="00DC1068">
                    <w:pPr>
                      <w:rPr>
                        <w:rFonts w:ascii="Calibri" w:eastAsia="Calibri" w:hAnsi="Calibri" w:cs="Calibri"/>
                        <w:noProof/>
                        <w:color w:val="000000"/>
                        <w:sz w:val="20"/>
                      </w:rPr>
                    </w:pPr>
                    <w:r w:rsidRPr="004C29AC">
                      <w:rPr>
                        <w:rFonts w:ascii="Calibri" w:eastAsia="Calibri" w:hAnsi="Calibri" w:cs="Calibri"/>
                        <w:noProof/>
                        <w:color w:val="000000"/>
                        <w:sz w:val="20"/>
                      </w:rPr>
                      <w:t>Öppen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0D290" w14:textId="77777777" w:rsidR="00DC1068" w:rsidRDefault="00DC1068" w:rsidP="00DC1068">
    <w:pPr>
      <w:pStyle w:val="Sidfotledtext"/>
    </w:pPr>
  </w:p>
  <w:tbl>
    <w:tblPr>
      <w:tblW w:w="10432" w:type="dxa"/>
      <w:tblInd w:w="-1304" w:type="dxa"/>
      <w:tblLayout w:type="fixed"/>
      <w:tblCellMar>
        <w:left w:w="28" w:type="dxa"/>
        <w:right w:w="28" w:type="dxa"/>
      </w:tblCellMar>
      <w:tblLook w:val="0000" w:firstRow="0" w:lastRow="0" w:firstColumn="0" w:lastColumn="0" w:noHBand="0" w:noVBand="0"/>
    </w:tblPr>
    <w:tblGrid>
      <w:gridCol w:w="5216"/>
      <w:gridCol w:w="5216"/>
    </w:tblGrid>
    <w:tr w:rsidR="00DC1068" w14:paraId="33B07B59" w14:textId="77777777" w:rsidTr="00E77868">
      <w:trPr>
        <w:cantSplit/>
        <w:trHeight w:hRule="exact" w:val="170"/>
      </w:trPr>
      <w:tc>
        <w:tcPr>
          <w:tcW w:w="5216" w:type="dxa"/>
          <w:tcBorders>
            <w:top w:val="single" w:sz="4" w:space="0" w:color="auto"/>
            <w:left w:val="single" w:sz="4" w:space="0" w:color="auto"/>
          </w:tcBorders>
        </w:tcPr>
        <w:p w14:paraId="63EAA87D" w14:textId="77777777" w:rsidR="00DC1068" w:rsidRPr="00F9587B" w:rsidRDefault="00DC1068" w:rsidP="00DC1068">
          <w:pPr>
            <w:pStyle w:val="Sidfotledtext"/>
            <w:rPr>
              <w:sz w:val="16"/>
            </w:rPr>
          </w:pPr>
          <w:r>
            <w:t>Justerares signaturer</w:t>
          </w:r>
        </w:p>
      </w:tc>
      <w:tc>
        <w:tcPr>
          <w:tcW w:w="5216" w:type="dxa"/>
          <w:tcBorders>
            <w:top w:val="single" w:sz="4" w:space="0" w:color="auto"/>
          </w:tcBorders>
        </w:tcPr>
        <w:p w14:paraId="3C4EBCDF" w14:textId="77777777" w:rsidR="00DC1068" w:rsidRPr="00F9587B" w:rsidRDefault="00DC1068" w:rsidP="00DC1068">
          <w:pPr>
            <w:pStyle w:val="Sidfotledtext"/>
            <w:rPr>
              <w:sz w:val="16"/>
            </w:rPr>
          </w:pPr>
          <w:r w:rsidRPr="00F91325">
            <w:rPr>
              <w:rFonts w:ascii="Calibri Light" w:hAnsi="Calibri Light" w:cs="Calibri Light"/>
              <w:sz w:val="16"/>
            </w:rPr>
            <w:t>Utdragsbestyrkande</w:t>
          </w:r>
        </w:p>
      </w:tc>
    </w:tr>
    <w:tr w:rsidR="00DC1068" w14:paraId="32EA75AA" w14:textId="77777777" w:rsidTr="00E77868">
      <w:trPr>
        <w:cantSplit/>
        <w:trHeight w:hRule="exact" w:val="671"/>
      </w:trPr>
      <w:tc>
        <w:tcPr>
          <w:tcW w:w="5216" w:type="dxa"/>
          <w:tcBorders>
            <w:left w:val="single" w:sz="4" w:space="0" w:color="auto"/>
          </w:tcBorders>
        </w:tcPr>
        <w:p w14:paraId="1478D1FD" w14:textId="77777777" w:rsidR="00DC1068" w:rsidRDefault="00DC1068" w:rsidP="00DC1068">
          <w:pPr>
            <w:pStyle w:val="Tabellinnehll"/>
          </w:pPr>
        </w:p>
      </w:tc>
      <w:tc>
        <w:tcPr>
          <w:tcW w:w="5216" w:type="dxa"/>
          <w:tcBorders>
            <w:left w:val="single" w:sz="4" w:space="0" w:color="auto"/>
          </w:tcBorders>
        </w:tcPr>
        <w:p w14:paraId="7A1C836A" w14:textId="77777777" w:rsidR="00DC1068" w:rsidRDefault="00DC1068" w:rsidP="00DC1068">
          <w:pPr>
            <w:pStyle w:val="Tabellinnehll"/>
          </w:pPr>
        </w:p>
      </w:tc>
    </w:tr>
  </w:tbl>
  <w:p w14:paraId="67B0D3D8" w14:textId="77777777" w:rsidR="00DC1068" w:rsidRDefault="00DC1068" w:rsidP="00DC1068">
    <w:pPr>
      <w:pStyle w:val="Sidfot"/>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304EB" w14:textId="77777777" w:rsidR="00DC1068" w:rsidRDefault="00DC1068" w:rsidP="00DC1068">
    <w:pPr>
      <w:pStyle w:val="Sidfot"/>
    </w:pPr>
    <w:r>
      <w:rPr>
        <w:noProof/>
      </w:rPr>
      <mc:AlternateContent>
        <mc:Choice Requires="wps">
          <w:drawing>
            <wp:anchor distT="0" distB="0" distL="0" distR="0" simplePos="0" relativeHeight="251659264" behindDoc="0" locked="0" layoutInCell="1" allowOverlap="1" wp14:anchorId="3641AB4B" wp14:editId="10552574">
              <wp:simplePos x="0" y="0"/>
              <wp:positionH relativeFrom="page">
                <wp:align>left</wp:align>
              </wp:positionH>
              <wp:positionV relativeFrom="page">
                <wp:align>bottom</wp:align>
              </wp:positionV>
              <wp:extent cx="443865" cy="443865"/>
              <wp:effectExtent l="0" t="0" r="7620" b="0"/>
              <wp:wrapNone/>
              <wp:docPr id="2"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7A0CED03" w14:textId="77777777" w:rsidR="00DC1068" w:rsidRPr="004C29AC" w:rsidRDefault="00DC1068" w:rsidP="00DC1068">
                          <w:pPr>
                            <w:rPr>
                              <w:rFonts w:ascii="Calibri" w:eastAsia="Calibri" w:hAnsi="Calibri" w:cs="Calibri"/>
                              <w:noProof/>
                              <w:color w:val="000000"/>
                              <w:sz w:val="20"/>
                            </w:rPr>
                          </w:pPr>
                          <w:r w:rsidRPr="004C29AC">
                            <w:rPr>
                              <w:rFonts w:ascii="Calibri" w:eastAsia="Calibri" w:hAnsi="Calibri" w:cs="Calibri"/>
                              <w:noProof/>
                              <w:color w:val="000000"/>
                              <w:sz w:val="20"/>
                            </w:rPr>
                            <w:t>Öppen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ruta 2" o:spid="_x0000_s1027" type="#_x0000_t202" style="position:absolute;margin-left:0;margin-top:0;width:34.95pt;height:34.95pt;z-index:251659264;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" filled="f" stroked="f">
              <v:textbox style="mso-fit-shape-to-text:t" inset="20pt,0,0,15pt">
                <w:txbxContent>
                  <w:p w:rsidR="00DC1068" w:rsidRPr="004C29AC" w:rsidRDefault="00DC1068" w:rsidP="00DC1068">
                    <w:pPr>
                      <w:rPr>
                        <w:rFonts w:ascii="Calibri" w:eastAsia="Calibri" w:hAnsi="Calibri" w:cs="Calibri"/>
                        <w:noProof/>
                        <w:color w:val="000000"/>
                        <w:sz w:val="20"/>
                      </w:rPr>
                    </w:pPr>
                    <w:r w:rsidRPr="004C29AC">
                      <w:rPr>
                        <w:rFonts w:ascii="Calibri" w:eastAsia="Calibri" w:hAnsi="Calibri" w:cs="Calibri"/>
                        <w:noProof/>
                        <w:color w:val="000000"/>
                        <w:sz w:val="20"/>
                      </w:rPr>
                      <w:t>Öppen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A1ECD" w14:textId="77777777" w:rsidR="00DC1068" w:rsidRDefault="00DC1068" w:rsidP="00DC1068">
      <w:r>
        <w:separator/>
      </w:r>
    </w:p>
  </w:footnote>
  <w:footnote w:type="continuationSeparator" w:id="0">
    <w:p w14:paraId="56D1C711" w14:textId="77777777" w:rsidR="00DC1068" w:rsidRDefault="00DC1068" w:rsidP="00DC10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7DD31" w14:textId="77777777" w:rsidR="00DC1068" w:rsidRDefault="00DC1068" w:rsidP="00DC1068">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32" w:type="dxa"/>
      <w:tblInd w:w="-1304" w:type="dxa"/>
      <w:tblBorders>
        <w:bottom w:val="single" w:sz="4" w:space="0" w:color="auto"/>
      </w:tblBorders>
      <w:tblLayout w:type="fixed"/>
      <w:tblCellMar>
        <w:left w:w="28" w:type="dxa"/>
        <w:right w:w="28" w:type="dxa"/>
      </w:tblCellMar>
      <w:tblLook w:val="0000" w:firstRow="0" w:lastRow="0" w:firstColumn="0" w:lastColumn="0" w:noHBand="0" w:noVBand="0"/>
    </w:tblPr>
    <w:tblGrid>
      <w:gridCol w:w="5216"/>
      <w:gridCol w:w="2608"/>
      <w:gridCol w:w="1304"/>
      <w:gridCol w:w="1304"/>
    </w:tblGrid>
    <w:tr w:rsidR="00DC1068" w:rsidRPr="00455D47" w14:paraId="7EDFE3B1" w14:textId="77777777" w:rsidTr="00E77868">
      <w:trPr>
        <w:cantSplit/>
        <w:trHeight w:val="435"/>
      </w:trPr>
      <w:tc>
        <w:tcPr>
          <w:tcW w:w="5216" w:type="dxa"/>
          <w:vMerge w:val="restart"/>
        </w:tcPr>
        <w:p w14:paraId="4C9EE4E3" w14:textId="77777777" w:rsidR="00DC1068" w:rsidRPr="00592D4E" w:rsidRDefault="00DC1068" w:rsidP="00DC1068">
          <w:pPr>
            <w:pStyle w:val="Sidhuvud"/>
            <w:spacing w:after="240"/>
          </w:pPr>
          <w:r w:rsidRPr="009465F2">
            <w:rPr>
              <w:noProof/>
            </w:rPr>
            <w:drawing>
              <wp:inline distT="0" distB="0" distL="0" distR="0" wp14:anchorId="4BF013BA" wp14:editId="543196AB">
                <wp:extent cx="1258570" cy="480695"/>
                <wp:effectExtent l="0" t="0" r="0"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8570" cy="480695"/>
                        </a:xfrm>
                        <a:prstGeom prst="rect">
                          <a:avLst/>
                        </a:prstGeom>
                        <a:noFill/>
                        <a:ln>
                          <a:noFill/>
                        </a:ln>
                      </pic:spPr>
                    </pic:pic>
                  </a:graphicData>
                </a:graphic>
              </wp:inline>
            </w:drawing>
          </w:r>
        </w:p>
        <w:p w14:paraId="06BFA81E" w14:textId="77777777" w:rsidR="00DC1068" w:rsidRPr="00F23159" w:rsidRDefault="00DC1068" w:rsidP="00DC1068">
          <w:pPr>
            <w:pStyle w:val="Sidhuvud"/>
            <w:tabs>
              <w:tab w:val="left" w:pos="1755"/>
            </w:tabs>
            <w:rPr>
              <w:rFonts w:ascii="Calibri Light" w:hAnsi="Calibri Light" w:cs="Calibri Light"/>
              <w:b/>
              <w:bCs/>
            </w:rPr>
          </w:pPr>
          <w:r>
            <w:rPr>
              <w:rFonts w:ascii="Calibri Light" w:hAnsi="Calibri Light" w:cs="Calibri Light"/>
              <w:b/>
              <w:sz w:val="24"/>
              <w:szCs w:val="24"/>
            </w:rPr>
            <w:t>Samhällsbyggnadsnämnden</w:t>
          </w:r>
          <w:r>
            <w:rPr>
              <w:rFonts w:ascii="Calibri Light" w:hAnsi="Calibri Light" w:cs="Calibri Light"/>
              <w:b/>
            </w:rPr>
            <w:tab/>
          </w:r>
        </w:p>
      </w:tc>
      <w:tc>
        <w:tcPr>
          <w:tcW w:w="3912" w:type="dxa"/>
          <w:gridSpan w:val="2"/>
          <w:vAlign w:val="bottom"/>
        </w:tcPr>
        <w:p w14:paraId="01A13D9A" w14:textId="77777777" w:rsidR="00DC1068" w:rsidRPr="00F91325" w:rsidRDefault="00DC1068" w:rsidP="00DC1068">
          <w:pPr>
            <w:pStyle w:val="Sidhuvud"/>
            <w:rPr>
              <w:rFonts w:ascii="Calibri Light" w:hAnsi="Calibri Light" w:cs="Calibri Light"/>
              <w:b/>
              <w:bCs/>
            </w:rPr>
          </w:pPr>
          <w:r w:rsidRPr="009734B4">
            <w:rPr>
              <w:rFonts w:ascii="Calibri Light" w:hAnsi="Calibri Light" w:cs="Calibri Light"/>
              <w:b/>
              <w:bCs/>
              <w:sz w:val="24"/>
              <w:szCs w:val="22"/>
            </w:rPr>
            <w:t>Protokoll</w:t>
          </w:r>
        </w:p>
      </w:tc>
      <w:tc>
        <w:tcPr>
          <w:tcW w:w="1304" w:type="dxa"/>
          <w:vAlign w:val="bottom"/>
        </w:tcPr>
        <w:p w14:paraId="21C4E0FD" w14:textId="77777777" w:rsidR="00DC1068" w:rsidRPr="00F91325" w:rsidRDefault="00DC1068" w:rsidP="00DC1068">
          <w:pPr>
            <w:pStyle w:val="Sidhuvudledtext"/>
            <w:rPr>
              <w:rStyle w:val="Sidnummer"/>
              <w:rFonts w:ascii="Calibri Light" w:hAnsi="Calibri Light" w:cs="Calibri Light"/>
              <w:sz w:val="16"/>
              <w:szCs w:val="16"/>
            </w:rPr>
          </w:pPr>
          <w:r w:rsidRPr="00F91325">
            <w:rPr>
              <w:rStyle w:val="Sidnummer"/>
              <w:rFonts w:ascii="Calibri Light" w:hAnsi="Calibri Light" w:cs="Calibri Light"/>
              <w:sz w:val="16"/>
              <w:szCs w:val="16"/>
            </w:rPr>
            <w:t>Sida</w:t>
          </w:r>
        </w:p>
        <w:p w14:paraId="18F80B8D" w14:textId="77777777" w:rsidR="00DC1068" w:rsidRPr="00F91325" w:rsidRDefault="00DC1068" w:rsidP="00DC1068">
          <w:pPr>
            <w:pStyle w:val="Sidhuvud"/>
            <w:rPr>
              <w:rFonts w:ascii="Calibri Light" w:hAnsi="Calibri Light" w:cs="Calibri Light"/>
            </w:rPr>
          </w:pPr>
          <w:r w:rsidRPr="00F91325">
            <w:rPr>
              <w:rStyle w:val="Sidnummer"/>
              <w:rFonts w:ascii="Calibri Light" w:hAnsi="Calibri Light" w:cs="Calibri Light"/>
            </w:rPr>
            <w:fldChar w:fldCharType="begin"/>
          </w:r>
          <w:r w:rsidRPr="00F91325">
            <w:rPr>
              <w:rStyle w:val="Sidnummer"/>
              <w:rFonts w:ascii="Calibri Light" w:hAnsi="Calibri Light" w:cs="Calibri Light"/>
            </w:rPr>
            <w:instrText xml:space="preserve"> PAGE </w:instrText>
          </w:r>
          <w:r w:rsidRPr="00F91325">
            <w:rPr>
              <w:rStyle w:val="Sidnummer"/>
              <w:rFonts w:ascii="Calibri Light" w:hAnsi="Calibri Light" w:cs="Calibri Light"/>
            </w:rPr>
            <w:fldChar w:fldCharType="separate"/>
          </w:r>
          <w:r>
            <w:rPr>
              <w:rStyle w:val="Sidnummer"/>
              <w:rFonts w:ascii="Calibri Light" w:hAnsi="Calibri Light" w:cs="Calibri Light"/>
            </w:rPr>
            <w:t>1</w:t>
          </w:r>
          <w:r w:rsidRPr="00F91325">
            <w:rPr>
              <w:rStyle w:val="Sidnummer"/>
              <w:rFonts w:ascii="Calibri Light" w:hAnsi="Calibri Light" w:cs="Calibri Light"/>
            </w:rPr>
            <w:fldChar w:fldCharType="end"/>
          </w:r>
          <w:r w:rsidRPr="00F91325">
            <w:rPr>
              <w:rStyle w:val="Sidnummer"/>
              <w:rFonts w:ascii="Calibri Light" w:hAnsi="Calibri Light" w:cs="Calibri Light"/>
            </w:rPr>
            <w:t>(</w:t>
          </w:r>
          <w:r w:rsidRPr="00F91325">
            <w:rPr>
              <w:rStyle w:val="Sidnummer"/>
              <w:rFonts w:ascii="Calibri Light" w:hAnsi="Calibri Light" w:cs="Calibri Light"/>
            </w:rPr>
            <w:fldChar w:fldCharType="begin"/>
          </w:r>
          <w:r w:rsidRPr="00F91325">
            <w:rPr>
              <w:rStyle w:val="Sidnummer"/>
              <w:rFonts w:ascii="Calibri Light" w:hAnsi="Calibri Light" w:cs="Calibri Light"/>
            </w:rPr>
            <w:instrText xml:space="preserve"> NUMPAGES </w:instrText>
          </w:r>
          <w:r w:rsidRPr="00F91325">
            <w:rPr>
              <w:rStyle w:val="Sidnummer"/>
              <w:rFonts w:ascii="Calibri Light" w:hAnsi="Calibri Light" w:cs="Calibri Light"/>
            </w:rPr>
            <w:fldChar w:fldCharType="separate"/>
          </w:r>
          <w:r>
            <w:rPr>
              <w:rStyle w:val="Sidnummer"/>
              <w:rFonts w:ascii="Calibri Light" w:hAnsi="Calibri Light" w:cs="Calibri Light"/>
            </w:rPr>
            <w:t>22</w:t>
          </w:r>
          <w:r w:rsidRPr="00F91325">
            <w:rPr>
              <w:rStyle w:val="Sidnummer"/>
              <w:rFonts w:ascii="Calibri Light" w:hAnsi="Calibri Light" w:cs="Calibri Light"/>
            </w:rPr>
            <w:fldChar w:fldCharType="end"/>
          </w:r>
          <w:r w:rsidRPr="00F91325">
            <w:rPr>
              <w:rStyle w:val="Sidnummer"/>
              <w:rFonts w:ascii="Calibri Light" w:hAnsi="Calibri Light" w:cs="Calibri Light"/>
            </w:rPr>
            <w:t>)</w:t>
          </w:r>
        </w:p>
      </w:tc>
    </w:tr>
    <w:tr w:rsidR="00DC1068" w:rsidRPr="00455D47" w14:paraId="381A2197" w14:textId="77777777" w:rsidTr="00E77868">
      <w:trPr>
        <w:cantSplit/>
        <w:trHeight w:val="480"/>
      </w:trPr>
      <w:tc>
        <w:tcPr>
          <w:tcW w:w="5216" w:type="dxa"/>
          <w:vMerge/>
        </w:tcPr>
        <w:p w14:paraId="6E2F0016" w14:textId="77777777" w:rsidR="00DC1068" w:rsidRPr="00455D47" w:rsidRDefault="00DC1068" w:rsidP="00DC1068">
          <w:pPr>
            <w:pStyle w:val="Tabellinnehll"/>
          </w:pPr>
        </w:p>
      </w:tc>
      <w:tc>
        <w:tcPr>
          <w:tcW w:w="2608" w:type="dxa"/>
          <w:vAlign w:val="bottom"/>
        </w:tcPr>
        <w:p w14:paraId="1C233B1D" w14:textId="77777777" w:rsidR="00DC1068" w:rsidRPr="00F91325" w:rsidRDefault="00DC1068" w:rsidP="00DC1068">
          <w:pPr>
            <w:pStyle w:val="Sidhuvudledtext"/>
            <w:rPr>
              <w:rFonts w:ascii="Calibri Light" w:hAnsi="Calibri Light" w:cs="Calibri Light"/>
              <w:sz w:val="16"/>
              <w:szCs w:val="16"/>
            </w:rPr>
          </w:pPr>
          <w:r w:rsidRPr="00F91325">
            <w:rPr>
              <w:rFonts w:ascii="Calibri Light" w:hAnsi="Calibri Light" w:cs="Calibri Light"/>
              <w:sz w:val="16"/>
              <w:szCs w:val="16"/>
            </w:rPr>
            <w:t>Sammanträdesdatum</w:t>
          </w:r>
        </w:p>
        <w:p w14:paraId="0E9F8967" w14:textId="77777777" w:rsidR="00DC1068" w:rsidRPr="00F91325" w:rsidRDefault="00DC1068" w:rsidP="00DC1068">
          <w:pPr>
            <w:pStyle w:val="Sidhuvud"/>
            <w:rPr>
              <w:rFonts w:ascii="Calibri Light" w:hAnsi="Calibri Light" w:cs="Calibri Light"/>
            </w:rPr>
          </w:pPr>
          <w:r>
            <w:rPr>
              <w:rFonts w:ascii="Calibri Light" w:hAnsi="Calibri Light" w:cs="Calibri Light"/>
            </w:rPr>
            <w:t>2023-06-15</w:t>
          </w:r>
        </w:p>
      </w:tc>
      <w:tc>
        <w:tcPr>
          <w:tcW w:w="2608" w:type="dxa"/>
          <w:gridSpan w:val="2"/>
          <w:vAlign w:val="bottom"/>
        </w:tcPr>
        <w:p w14:paraId="1966DAEF" w14:textId="77777777" w:rsidR="00DC1068" w:rsidRPr="00F91325" w:rsidRDefault="00DC1068" w:rsidP="00DC1068">
          <w:pPr>
            <w:pStyle w:val="Sidhuvudledtext"/>
            <w:rPr>
              <w:rFonts w:ascii="Calibri Light" w:hAnsi="Calibri Light" w:cs="Calibri Light"/>
            </w:rPr>
          </w:pPr>
        </w:p>
        <w:p w14:paraId="19E9C43D" w14:textId="77777777" w:rsidR="00DC1068" w:rsidRPr="00F91325" w:rsidRDefault="00DC1068" w:rsidP="00DC1068">
          <w:pPr>
            <w:pStyle w:val="Sidhuvud"/>
            <w:rPr>
              <w:rFonts w:ascii="Calibri Light" w:hAnsi="Calibri Light" w:cs="Calibri Light"/>
            </w:rPr>
          </w:pPr>
        </w:p>
      </w:tc>
    </w:tr>
    <w:tr w:rsidR="00DC1068" w:rsidRPr="00455D47" w14:paraId="0C3CE2E4" w14:textId="77777777" w:rsidTr="00E77868">
      <w:trPr>
        <w:cantSplit/>
        <w:trHeight w:val="480"/>
      </w:trPr>
      <w:tc>
        <w:tcPr>
          <w:tcW w:w="5216" w:type="dxa"/>
          <w:vMerge/>
          <w:vAlign w:val="bottom"/>
        </w:tcPr>
        <w:p w14:paraId="5D8777FE" w14:textId="77777777" w:rsidR="00DC1068" w:rsidRPr="00455D47" w:rsidRDefault="00DC1068" w:rsidP="00DC1068">
          <w:pPr>
            <w:pStyle w:val="Sidhuvud"/>
          </w:pPr>
        </w:p>
      </w:tc>
      <w:tc>
        <w:tcPr>
          <w:tcW w:w="2608" w:type="dxa"/>
          <w:vAlign w:val="bottom"/>
        </w:tcPr>
        <w:p w14:paraId="311338D2" w14:textId="77777777" w:rsidR="00DC1068" w:rsidRPr="00F91325" w:rsidRDefault="00DC1068" w:rsidP="00DC1068">
          <w:pPr>
            <w:pStyle w:val="Sidhuvud"/>
            <w:rPr>
              <w:rFonts w:ascii="Calibri Light" w:hAnsi="Calibri Light" w:cs="Calibri Light"/>
            </w:rPr>
          </w:pPr>
        </w:p>
      </w:tc>
      <w:tc>
        <w:tcPr>
          <w:tcW w:w="2608" w:type="dxa"/>
          <w:gridSpan w:val="2"/>
          <w:vAlign w:val="bottom"/>
        </w:tcPr>
        <w:p w14:paraId="49779932" w14:textId="77777777" w:rsidR="00DC1068" w:rsidRPr="00F91325" w:rsidRDefault="00DC1068" w:rsidP="00DC1068">
          <w:pPr>
            <w:pStyle w:val="Sidhuvud"/>
            <w:rPr>
              <w:rFonts w:ascii="Calibri Light" w:hAnsi="Calibri Light" w:cs="Calibri Light"/>
            </w:rPr>
          </w:pPr>
        </w:p>
      </w:tc>
    </w:tr>
  </w:tbl>
  <w:p w14:paraId="16D9027F" w14:textId="77777777" w:rsidR="00DC1068" w:rsidRPr="00455D47" w:rsidRDefault="00DC1068" w:rsidP="00DC1068">
    <w:pPr>
      <w:pStyle w:val="Sidhuvud"/>
      <w:ind w:left="-130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74B19" w14:textId="77777777" w:rsidR="00DC1068" w:rsidRDefault="00DC1068" w:rsidP="00DC1068">
    <w:pPr>
      <w:pStyle w:val="Sidhuvud"/>
      <w:spacing w:after="6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E6D06"/>
    <w:multiLevelType w:val="hybridMultilevel"/>
    <w:tmpl w:val="44E2F9B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1C4B2C79"/>
    <w:multiLevelType w:val="hybridMultilevel"/>
    <w:tmpl w:val="AB3C8F1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1EDE5523"/>
    <w:multiLevelType w:val="hybridMultilevel"/>
    <w:tmpl w:val="1876D8E4"/>
    <w:lvl w:ilvl="0" w:tplc="44281DB2">
      <w:start w:val="1"/>
      <w:numFmt w:val="decimal"/>
      <w:lvlText w:val="%1."/>
      <w:lvlJc w:val="left"/>
      <w:pPr>
        <w:ind w:left="720" w:hanging="360"/>
      </w:pPr>
      <w:rPr>
        <w:rFonts w:hint="default"/>
        <w:b/>
        <w:bCs/>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343869770">
    <w:abstractNumId w:val="1"/>
  </w:num>
  <w:num w:numId="2" w16cid:durableId="125121912">
    <w:abstractNumId w:val="0"/>
  </w:num>
  <w:num w:numId="3" w16cid:durableId="1058536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atum" w:val="2023-06-15"/>
    <w:docVar w:name="DokumentArkiv_Diarium" w:val="SBN"/>
    <w:docVar w:name="DokumentArkiv_DokId" w:val="16248"/>
    <w:docVar w:name="DokumentArkiv_DokTyp" w:val="A"/>
    <w:docVar w:name="DokumentArkiv_FamId" w:val="196700"/>
    <w:docVar w:name="DokumentArkiv_FileInApprovalProcess" w:val="0"/>
    <w:docVar w:name="DokumentArkiv_FileName" w:val="Beslut-202300013-SBN-§ 58.docx"/>
    <w:docVar w:name="DokumentArkiv_guid" w:val="a0d1e5d6-6397-4676-a3b2-4d47ec1fe9c6"/>
    <w:docVar w:name="DokumentArkiv_NameService" w:val="app033"/>
    <w:docVar w:name="DokumentArkiv_OrigPath" w:val="C:\Users\930530made\Downloads"/>
    <w:docVar w:name="DokumentArkiv_SecurityDomain" w:val="Ciceron"/>
    <w:docVar w:name="Möte" w:val="Samhällsbyggnadsnämnden"/>
    <w:docVar w:name="Word.AboutCiceronButton" w:val="1"/>
    <w:docVar w:name="Word.AcceptDocument" w:val="0"/>
    <w:docVar w:name="Word.AcceptDocumentNoComment" w:val="0"/>
    <w:docVar w:name="Word.AcceptDocumentWithComment" w:val="0"/>
    <w:docVar w:name="Word.CheckedOutDocumentsButton" w:val="1"/>
    <w:docVar w:name="Word.CreateMergedDocumentButton" w:val="1"/>
    <w:docVar w:name="Word.CreateMinutesExtractButton" w:val="1"/>
    <w:docVar w:name="Word.DocumentsForApproval" w:val="1"/>
    <w:docVar w:name="Word.EditDocumentButton" w:val="1"/>
    <w:docVar w:name="Word.HighligtAllRedactableInformation" w:val="0"/>
    <w:docVar w:name="Word.LogoutFromCiceronButton" w:val="1"/>
    <w:docVar w:name="Word.MyDocumentsButton" w:val="1"/>
    <w:docVar w:name="Word.MyFolders" w:val="1"/>
    <w:docVar w:name="Word.OngoingProcess" w:val="0"/>
    <w:docVar w:name="Word.PublishDocumentButton" w:val="1"/>
    <w:docVar w:name="Word.RecentDocumentButton" w:val="1"/>
    <w:docVar w:name="Word.RedactableInformation" w:val="1"/>
    <w:docVar w:name="Word.RejectDocument" w:val="0"/>
    <w:docVar w:name="Word.RejectDocumentNoComment" w:val="0"/>
    <w:docVar w:name="Word.RejectDocumentWithComment" w:val="0"/>
    <w:docVar w:name="Word.SaveAsNewToCiceronButton" w:val="1"/>
    <w:docVar w:name="Word.SaveToCiceronButton" w:val="0"/>
    <w:docVar w:name="Word.SaveToFolderInCiceronButton" w:val="1"/>
    <w:docVar w:name="Word.SaveToMeetingButton" w:val="0"/>
    <w:docVar w:name="Word.SearchForDocumentButton" w:val="1"/>
    <w:docVar w:name="Word.SendForApproval" w:val="1"/>
    <w:docVar w:name="Word.UndoRedactableInformation" w:val="0"/>
  </w:docVars>
  <w:rsids>
    <w:rsidRoot w:val="00DC1068"/>
    <w:rsid w:val="00573188"/>
    <w:rsid w:val="00A20613"/>
    <w:rsid w:val="00DC10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CDC2C"/>
  <w15:chartTrackingRefBased/>
  <w15:docId w15:val="{F607C110-FD37-4F54-ACBF-9675D3433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068"/>
    <w:pPr>
      <w:spacing w:after="0" w:line="240" w:lineRule="auto"/>
    </w:pPr>
    <w:rPr>
      <w:rFonts w:ascii="Times New Roman" w:eastAsia="Times New Roman" w:hAnsi="Times New Roman" w:cs="Times New Roman"/>
      <w:sz w:val="24"/>
      <w:szCs w:val="20"/>
      <w:lang w:eastAsia="sv-SE"/>
    </w:rPr>
  </w:style>
  <w:style w:type="paragraph" w:styleId="Rubrik1">
    <w:name w:val="heading 1"/>
    <w:basedOn w:val="Normal"/>
    <w:next w:val="Brdtext"/>
    <w:link w:val="Rubrik1Char"/>
    <w:autoRedefine/>
    <w:qFormat/>
    <w:rsid w:val="00DC1068"/>
    <w:pPr>
      <w:keepNext/>
      <w:spacing w:before="240" w:after="120"/>
      <w:outlineLvl w:val="0"/>
    </w:pPr>
    <w:rPr>
      <w:rFonts w:ascii="Calibri" w:hAnsi="Calibri"/>
      <w:b/>
      <w:sz w:val="28"/>
      <w:szCs w:val="28"/>
    </w:rPr>
  </w:style>
  <w:style w:type="paragraph" w:styleId="Rubrik2">
    <w:name w:val="heading 2"/>
    <w:basedOn w:val="Normal"/>
    <w:next w:val="Brdtext"/>
    <w:link w:val="Rubrik2Char"/>
    <w:autoRedefine/>
    <w:qFormat/>
    <w:rsid w:val="00DC1068"/>
    <w:pPr>
      <w:keepNext/>
      <w:spacing w:before="120" w:after="60"/>
      <w:outlineLvl w:val="1"/>
    </w:pPr>
    <w:rPr>
      <w:rFonts w:ascii="Calibri" w:hAnsi="Calibri"/>
      <w:b/>
      <w:szCs w:val="28"/>
    </w:rPr>
  </w:style>
  <w:style w:type="paragraph" w:styleId="Rubrik3">
    <w:name w:val="heading 3"/>
    <w:basedOn w:val="Normal"/>
    <w:next w:val="Brdtext"/>
    <w:link w:val="Rubrik3Char"/>
    <w:autoRedefine/>
    <w:qFormat/>
    <w:rsid w:val="00DC1068"/>
    <w:pPr>
      <w:keepNext/>
      <w:spacing w:before="120" w:after="60"/>
      <w:outlineLvl w:val="2"/>
    </w:pPr>
    <w:rPr>
      <w:rFonts w:ascii="Calibri" w:hAnsi="Calibri"/>
      <w:b/>
      <w:sz w:val="20"/>
    </w:rPr>
  </w:style>
  <w:style w:type="paragraph" w:styleId="Rubrik4">
    <w:name w:val="heading 4"/>
    <w:basedOn w:val="Normal"/>
    <w:next w:val="Brdtext"/>
    <w:link w:val="Rubrik4Char"/>
    <w:qFormat/>
    <w:rsid w:val="00DC1068"/>
    <w:pPr>
      <w:keepNext/>
      <w:spacing w:before="120"/>
      <w:outlineLvl w:val="3"/>
    </w:pPr>
    <w:rPr>
      <w:b/>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DC1068"/>
    <w:rPr>
      <w:rFonts w:ascii="Calibri" w:eastAsia="Times New Roman" w:hAnsi="Calibri" w:cs="Times New Roman"/>
      <w:b/>
      <w:sz w:val="28"/>
      <w:szCs w:val="28"/>
      <w:lang w:eastAsia="sv-SE"/>
    </w:rPr>
  </w:style>
  <w:style w:type="character" w:customStyle="1" w:styleId="Rubrik2Char">
    <w:name w:val="Rubrik 2 Char"/>
    <w:basedOn w:val="Standardstycketeckensnitt"/>
    <w:link w:val="Rubrik2"/>
    <w:rsid w:val="00DC1068"/>
    <w:rPr>
      <w:rFonts w:ascii="Calibri" w:eastAsia="Times New Roman" w:hAnsi="Calibri" w:cs="Times New Roman"/>
      <w:b/>
      <w:sz w:val="24"/>
      <w:szCs w:val="28"/>
      <w:lang w:eastAsia="sv-SE"/>
    </w:rPr>
  </w:style>
  <w:style w:type="character" w:customStyle="1" w:styleId="Rubrik3Char">
    <w:name w:val="Rubrik 3 Char"/>
    <w:basedOn w:val="Standardstycketeckensnitt"/>
    <w:link w:val="Rubrik3"/>
    <w:rsid w:val="00DC1068"/>
    <w:rPr>
      <w:rFonts w:ascii="Calibri" w:eastAsia="Times New Roman" w:hAnsi="Calibri" w:cs="Times New Roman"/>
      <w:b/>
      <w:sz w:val="20"/>
      <w:szCs w:val="20"/>
      <w:lang w:eastAsia="sv-SE"/>
    </w:rPr>
  </w:style>
  <w:style w:type="character" w:customStyle="1" w:styleId="Rubrik4Char">
    <w:name w:val="Rubrik 4 Char"/>
    <w:basedOn w:val="Standardstycketeckensnitt"/>
    <w:link w:val="Rubrik4"/>
    <w:rsid w:val="00DC1068"/>
    <w:rPr>
      <w:rFonts w:ascii="Times New Roman" w:eastAsia="Times New Roman" w:hAnsi="Times New Roman" w:cs="Times New Roman"/>
      <w:b/>
      <w:sz w:val="24"/>
      <w:szCs w:val="20"/>
      <w:lang w:eastAsia="sv-SE"/>
    </w:rPr>
  </w:style>
  <w:style w:type="paragraph" w:customStyle="1" w:styleId="Bildtext">
    <w:name w:val="Bildtext"/>
    <w:basedOn w:val="Normal"/>
    <w:next w:val="Brdtext"/>
    <w:qFormat/>
    <w:rsid w:val="00DC1068"/>
    <w:rPr>
      <w:sz w:val="20"/>
    </w:rPr>
  </w:style>
  <w:style w:type="paragraph" w:customStyle="1" w:styleId="Tabellrubrik">
    <w:name w:val="Tabellrubrik"/>
    <w:basedOn w:val="Tabellinnehll"/>
    <w:next w:val="Tabellinnehll"/>
    <w:qFormat/>
    <w:rsid w:val="00DC1068"/>
    <w:rPr>
      <w:rFonts w:ascii="Arial" w:hAnsi="Arial"/>
      <w:b/>
      <w:sz w:val="20"/>
    </w:rPr>
  </w:style>
  <w:style w:type="paragraph" w:styleId="Brdtext">
    <w:name w:val="Body Text"/>
    <w:basedOn w:val="Normal"/>
    <w:link w:val="BrdtextChar"/>
    <w:qFormat/>
    <w:rsid w:val="00DC1068"/>
    <w:pPr>
      <w:spacing w:after="120"/>
    </w:pPr>
    <w:rPr>
      <w:rFonts w:ascii="Calibri Light" w:hAnsi="Calibri Light"/>
      <w:sz w:val="22"/>
    </w:rPr>
  </w:style>
  <w:style w:type="character" w:customStyle="1" w:styleId="BrdtextChar">
    <w:name w:val="Brödtext Char"/>
    <w:link w:val="Brdtext"/>
    <w:rsid w:val="00DC1068"/>
    <w:rPr>
      <w:rFonts w:ascii="Calibri Light" w:eastAsia="Times New Roman" w:hAnsi="Calibri Light" w:cs="Times New Roman"/>
      <w:szCs w:val="20"/>
      <w:lang w:eastAsia="sv-SE"/>
    </w:rPr>
  </w:style>
  <w:style w:type="paragraph" w:styleId="Sidfot">
    <w:name w:val="footer"/>
    <w:basedOn w:val="Normal"/>
    <w:link w:val="SidfotChar"/>
    <w:rsid w:val="00DC1068"/>
    <w:rPr>
      <w:rFonts w:ascii="Arial" w:hAnsi="Arial"/>
      <w:sz w:val="16"/>
      <w:lang w:val="x-none" w:eastAsia="x-none"/>
    </w:rPr>
  </w:style>
  <w:style w:type="character" w:customStyle="1" w:styleId="SidfotChar">
    <w:name w:val="Sidfot Char"/>
    <w:link w:val="Sidfot"/>
    <w:rsid w:val="00DC1068"/>
    <w:rPr>
      <w:rFonts w:ascii="Arial" w:eastAsia="Times New Roman" w:hAnsi="Arial" w:cs="Times New Roman"/>
      <w:sz w:val="16"/>
      <w:szCs w:val="20"/>
      <w:lang w:val="x-none" w:eastAsia="x-none"/>
    </w:rPr>
  </w:style>
  <w:style w:type="paragraph" w:styleId="Sidhuvud">
    <w:name w:val="header"/>
    <w:basedOn w:val="Normal"/>
    <w:link w:val="SidhuvudChar"/>
    <w:rsid w:val="00DC1068"/>
    <w:rPr>
      <w:rFonts w:ascii="Arial" w:hAnsi="Arial"/>
      <w:sz w:val="20"/>
    </w:rPr>
  </w:style>
  <w:style w:type="character" w:customStyle="1" w:styleId="SidhuvudChar">
    <w:name w:val="Sidhuvud Char"/>
    <w:basedOn w:val="Standardstycketeckensnitt"/>
    <w:link w:val="Sidhuvud"/>
    <w:rsid w:val="00DC1068"/>
    <w:rPr>
      <w:rFonts w:ascii="Arial" w:eastAsia="Times New Roman" w:hAnsi="Arial" w:cs="Times New Roman"/>
      <w:sz w:val="20"/>
      <w:szCs w:val="20"/>
      <w:lang w:eastAsia="sv-SE"/>
    </w:rPr>
  </w:style>
  <w:style w:type="paragraph" w:customStyle="1" w:styleId="Tabellinnehll">
    <w:name w:val="Tabellinnehåll"/>
    <w:basedOn w:val="Normal"/>
    <w:qFormat/>
    <w:rsid w:val="00DC1068"/>
    <w:rPr>
      <w:rFonts w:ascii="Calibri Light" w:hAnsi="Calibri Light"/>
      <w:sz w:val="22"/>
    </w:rPr>
  </w:style>
  <w:style w:type="character" w:styleId="Sidnummer">
    <w:name w:val="page number"/>
    <w:basedOn w:val="Standardstycketeckensnitt"/>
    <w:rsid w:val="00DC1068"/>
  </w:style>
  <w:style w:type="paragraph" w:customStyle="1" w:styleId="Sidhuvudledtext">
    <w:name w:val="Sidhuvud_ledtext"/>
    <w:basedOn w:val="Sidhuvud"/>
    <w:next w:val="Sidhuvud"/>
    <w:rsid w:val="00DC1068"/>
    <w:pPr>
      <w:spacing w:before="100"/>
    </w:pPr>
    <w:rPr>
      <w:sz w:val="14"/>
    </w:rPr>
  </w:style>
  <w:style w:type="paragraph" w:customStyle="1" w:styleId="Ledtext">
    <w:name w:val="Ledtext"/>
    <w:basedOn w:val="Tabellinnehll"/>
    <w:rsid w:val="00DC1068"/>
    <w:rPr>
      <w:rFonts w:ascii="Arial" w:hAnsi="Arial"/>
      <w:sz w:val="20"/>
    </w:rPr>
  </w:style>
  <w:style w:type="paragraph" w:styleId="Innehll1">
    <w:name w:val="toc 1"/>
    <w:basedOn w:val="Normal"/>
    <w:next w:val="Normal"/>
    <w:autoRedefine/>
    <w:uiPriority w:val="39"/>
    <w:rsid w:val="00DC1068"/>
    <w:pPr>
      <w:tabs>
        <w:tab w:val="left" w:pos="624"/>
        <w:tab w:val="right" w:pos="11340"/>
      </w:tabs>
    </w:pPr>
    <w:rPr>
      <w:rFonts w:ascii="Arial" w:hAnsi="Arial"/>
      <w:sz w:val="20"/>
    </w:rPr>
  </w:style>
  <w:style w:type="paragraph" w:styleId="Innehll2">
    <w:name w:val="toc 2"/>
    <w:basedOn w:val="Normal"/>
    <w:next w:val="Normal"/>
    <w:autoRedefine/>
    <w:uiPriority w:val="39"/>
    <w:rsid w:val="00DC1068"/>
    <w:pPr>
      <w:tabs>
        <w:tab w:val="right" w:leader="dot" w:pos="8505"/>
      </w:tabs>
      <w:spacing w:after="60"/>
      <w:ind w:left="624"/>
    </w:pPr>
    <w:rPr>
      <w:rFonts w:ascii="Arial" w:hAnsi="Arial"/>
      <w:sz w:val="22"/>
    </w:rPr>
  </w:style>
  <w:style w:type="paragraph" w:customStyle="1" w:styleId="Paragrafnummer">
    <w:name w:val="Paragrafnummer"/>
    <w:basedOn w:val="Normal"/>
    <w:next w:val="Rubrik1"/>
    <w:qFormat/>
    <w:rsid w:val="00DC1068"/>
    <w:pPr>
      <w:keepNext/>
      <w:pageBreakBefore/>
      <w:tabs>
        <w:tab w:val="left" w:pos="3912"/>
      </w:tabs>
      <w:spacing w:after="60"/>
    </w:pPr>
    <w:rPr>
      <w:rFonts w:ascii="Arial" w:hAnsi="Arial"/>
      <w:sz w:val="20"/>
    </w:rPr>
  </w:style>
  <w:style w:type="paragraph" w:customStyle="1" w:styleId="rendelista">
    <w:name w:val="Ärendelista"/>
    <w:basedOn w:val="Normal"/>
    <w:next w:val="Normal"/>
    <w:rsid w:val="00DC1068"/>
    <w:pPr>
      <w:spacing w:after="120"/>
    </w:pPr>
    <w:rPr>
      <w:rFonts w:ascii="Arial" w:hAnsi="Arial"/>
      <w:b/>
      <w:szCs w:val="28"/>
    </w:rPr>
  </w:style>
  <w:style w:type="character" w:styleId="Hyperlnk">
    <w:name w:val="Hyperlink"/>
    <w:uiPriority w:val="99"/>
    <w:rsid w:val="00DC1068"/>
    <w:rPr>
      <w:color w:val="0000FF"/>
      <w:u w:val="single"/>
    </w:rPr>
  </w:style>
  <w:style w:type="paragraph" w:styleId="Citat">
    <w:name w:val="Quote"/>
    <w:basedOn w:val="Normal"/>
    <w:next w:val="Normal"/>
    <w:link w:val="CitatChar"/>
    <w:uiPriority w:val="29"/>
    <w:qFormat/>
    <w:rsid w:val="00DC1068"/>
    <w:pPr>
      <w:ind w:left="851" w:right="851"/>
    </w:pPr>
    <w:rPr>
      <w:iCs/>
      <w:color w:val="000000"/>
      <w:sz w:val="22"/>
      <w:lang w:val="x-none" w:eastAsia="x-none"/>
    </w:rPr>
  </w:style>
  <w:style w:type="character" w:customStyle="1" w:styleId="CitatChar">
    <w:name w:val="Citat Char"/>
    <w:link w:val="Citat"/>
    <w:uiPriority w:val="29"/>
    <w:rsid w:val="00DC1068"/>
    <w:rPr>
      <w:rFonts w:ascii="Times New Roman" w:eastAsia="Times New Roman" w:hAnsi="Times New Roman" w:cs="Times New Roman"/>
      <w:iCs/>
      <w:color w:val="000000"/>
      <w:szCs w:val="20"/>
      <w:lang w:val="x-none" w:eastAsia="x-none"/>
    </w:rPr>
  </w:style>
  <w:style w:type="paragraph" w:customStyle="1" w:styleId="Sidfotledtext">
    <w:name w:val="Sidfot_ledtext"/>
    <w:basedOn w:val="Sidfot"/>
    <w:next w:val="Sidfot"/>
    <w:rsid w:val="00DC1068"/>
    <w:rPr>
      <w:sz w:val="14"/>
      <w:szCs w:val="12"/>
      <w:lang w:val="sv-SE" w:eastAsia="sv-SE"/>
    </w:rPr>
  </w:style>
  <w:style w:type="paragraph" w:customStyle="1" w:styleId="Nrvarolista">
    <w:name w:val="Närvarolista"/>
    <w:basedOn w:val="rendelista"/>
    <w:next w:val="Normal"/>
    <w:rsid w:val="00DC1068"/>
    <w:pPr>
      <w:pageBreakBefore/>
      <w:ind w:left="-1304"/>
    </w:pPr>
  </w:style>
  <w:style w:type="paragraph" w:styleId="Ballongtext">
    <w:name w:val="Balloon Text"/>
    <w:basedOn w:val="Normal"/>
    <w:link w:val="BallongtextChar"/>
    <w:rsid w:val="00DC1068"/>
    <w:rPr>
      <w:rFonts w:ascii="Segoe UI" w:hAnsi="Segoe UI" w:cs="Segoe UI"/>
      <w:sz w:val="18"/>
      <w:szCs w:val="18"/>
    </w:rPr>
  </w:style>
  <w:style w:type="character" w:customStyle="1" w:styleId="BallongtextChar">
    <w:name w:val="Ballongtext Char"/>
    <w:link w:val="Ballongtext"/>
    <w:rsid w:val="00DC1068"/>
    <w:rPr>
      <w:rFonts w:ascii="Segoe UI" w:eastAsia="Times New Roman" w:hAnsi="Segoe UI" w:cs="Segoe UI"/>
      <w:sz w:val="18"/>
      <w:szCs w:val="18"/>
      <w:lang w:eastAsia="sv-SE"/>
    </w:rPr>
  </w:style>
  <w:style w:type="table" w:styleId="Tabellrutnt">
    <w:name w:val="Table Grid"/>
    <w:basedOn w:val="Normaltabell"/>
    <w:rsid w:val="00DC1068"/>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289</Words>
  <Characters>1914</Characters>
  <Application>Microsoft Office Word</Application>
  <DocSecurity>0</DocSecurity>
  <Lines>40</Lines>
  <Paragraphs>25</Paragraphs>
  <ScaleCrop>false</ScaleCrop>
  <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Ulrika Bengtsson</dc:creator>
  <cp:keywords/>
  <dc:description/>
  <cp:lastModifiedBy>Madelene Himmel</cp:lastModifiedBy>
  <cp:revision>2</cp:revision>
  <dcterms:created xsi:type="dcterms:W3CDTF">2023-06-27T07:58:00Z</dcterms:created>
  <dcterms:modified xsi:type="dcterms:W3CDTF">2023-06-27T07:58:00Z</dcterms:modified>
</cp:coreProperties>
</file>