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0A07" w:rsidRPr="001E50CD" w:rsidRDefault="00EC03EA" w:rsidP="00FF4343">
      <w:pPr>
        <w:pStyle w:val="HuvudrubrikLST"/>
        <w:jc w:val="center"/>
        <w:rPr>
          <w:sz w:val="40"/>
          <w:szCs w:val="40"/>
        </w:rPr>
      </w:pPr>
      <w:bookmarkStart w:id="0" w:name="_GoBack"/>
      <w:bookmarkEnd w:id="0"/>
      <w:r w:rsidRPr="001E50CD">
        <w:rPr>
          <w:noProof/>
          <w:sz w:val="40"/>
          <w:szCs w:val="40"/>
          <w:lang w:eastAsia="sv-SE"/>
        </w:rPr>
        <w:drawing>
          <wp:anchor distT="0" distB="0" distL="114300" distR="114300" simplePos="0" relativeHeight="251658240" behindDoc="1" locked="0" layoutInCell="1" allowOverlap="1">
            <wp:simplePos x="0" y="0"/>
            <wp:positionH relativeFrom="column">
              <wp:posOffset>-64770</wp:posOffset>
            </wp:positionH>
            <wp:positionV relativeFrom="paragraph">
              <wp:posOffset>1511300</wp:posOffset>
            </wp:positionV>
            <wp:extent cx="4823460" cy="6191250"/>
            <wp:effectExtent l="0" t="0" r="0" b="0"/>
            <wp:wrapTight wrapText="bothSides">
              <wp:wrapPolygon edited="0">
                <wp:start x="0" y="0"/>
                <wp:lineTo x="0" y="21534"/>
                <wp:lineTo x="21498" y="21534"/>
                <wp:lineTo x="21498" y="0"/>
                <wp:lineTo x="0" y="0"/>
              </wp:wrapPolygon>
            </wp:wrapTight>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08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23460" cy="6191250"/>
                    </a:xfrm>
                    <a:prstGeom prst="rect">
                      <a:avLst/>
                    </a:prstGeom>
                  </pic:spPr>
                </pic:pic>
              </a:graphicData>
            </a:graphic>
          </wp:anchor>
        </w:drawing>
      </w:r>
      <w:r>
        <w:rPr>
          <w:sz w:val="40"/>
          <w:szCs w:val="40"/>
        </w:rPr>
        <w:t>Skötsel-</w:t>
      </w:r>
      <w:r w:rsidRPr="001E50CD">
        <w:rPr>
          <w:sz w:val="40"/>
          <w:szCs w:val="40"/>
        </w:rPr>
        <w:t xml:space="preserve"> och bevarandeplan för naturreservatet Hakatorp </w:t>
      </w:r>
      <w:r>
        <w:rPr>
          <w:sz w:val="40"/>
          <w:szCs w:val="40"/>
        </w:rPr>
        <w:t xml:space="preserve">samt naturvårdsavtalet HAKATORP 1:2 </w:t>
      </w:r>
      <w:r>
        <w:rPr>
          <w:sz w:val="40"/>
          <w:szCs w:val="40"/>
        </w:rPr>
        <w:br/>
      </w:r>
      <w:r w:rsidRPr="001E50CD">
        <w:rPr>
          <w:sz w:val="40"/>
          <w:szCs w:val="40"/>
        </w:rPr>
        <w:t>i alvesta kommun</w:t>
      </w:r>
    </w:p>
    <w:p w:rsidR="00A65023" w:rsidRDefault="00EC03EA" w:rsidP="0029424B">
      <w:pPr>
        <w:pStyle w:val="Rubrik11"/>
        <w:tabs>
          <w:tab w:val="left" w:pos="5040"/>
        </w:tabs>
        <w:rPr>
          <w:sz w:val="24"/>
          <w:szCs w:val="24"/>
        </w:rPr>
      </w:pPr>
      <w:r>
        <w:rPr>
          <w:sz w:val="24"/>
          <w:szCs w:val="24"/>
        </w:rPr>
        <w:lastRenderedPageBreak/>
        <w:tab/>
      </w:r>
    </w:p>
    <w:p w:rsidR="00A65023" w:rsidRDefault="00EC03EA" w:rsidP="005F28A1">
      <w:pPr>
        <w:pStyle w:val="Rubrik11"/>
        <w:rPr>
          <w:sz w:val="24"/>
          <w:szCs w:val="24"/>
        </w:rPr>
      </w:pPr>
    </w:p>
    <w:p w:rsidR="00A65023" w:rsidRDefault="00EC03EA" w:rsidP="005F28A1">
      <w:pPr>
        <w:pStyle w:val="Rubrik11"/>
        <w:rPr>
          <w:sz w:val="24"/>
          <w:szCs w:val="24"/>
        </w:rPr>
      </w:pPr>
    </w:p>
    <w:p w:rsidR="00A65023" w:rsidRDefault="00EC03EA" w:rsidP="005F28A1">
      <w:pPr>
        <w:pStyle w:val="Rubrik11"/>
        <w:rPr>
          <w:sz w:val="24"/>
          <w:szCs w:val="24"/>
        </w:rPr>
      </w:pPr>
    </w:p>
    <w:p w:rsidR="00A65023" w:rsidRDefault="00EC03EA" w:rsidP="005F28A1">
      <w:pPr>
        <w:pStyle w:val="Rubrik11"/>
        <w:rPr>
          <w:sz w:val="24"/>
          <w:szCs w:val="24"/>
        </w:rPr>
      </w:pPr>
    </w:p>
    <w:p w:rsidR="00A65023" w:rsidRDefault="00EC03EA" w:rsidP="005F28A1">
      <w:pPr>
        <w:pStyle w:val="Rubrik11"/>
        <w:rPr>
          <w:sz w:val="24"/>
          <w:szCs w:val="24"/>
        </w:rPr>
      </w:pPr>
    </w:p>
    <w:p w:rsidR="00A65023" w:rsidRDefault="00EC03EA" w:rsidP="005F28A1">
      <w:pPr>
        <w:pStyle w:val="Rubrik11"/>
        <w:rPr>
          <w:sz w:val="24"/>
          <w:szCs w:val="24"/>
        </w:rPr>
      </w:pPr>
    </w:p>
    <w:p w:rsidR="00A65023" w:rsidRDefault="00EC03EA" w:rsidP="005F28A1">
      <w:pPr>
        <w:pStyle w:val="Rubrik11"/>
        <w:rPr>
          <w:sz w:val="24"/>
          <w:szCs w:val="24"/>
        </w:rPr>
      </w:pPr>
    </w:p>
    <w:p w:rsidR="00A65023" w:rsidRDefault="00EC03EA" w:rsidP="005F28A1">
      <w:pPr>
        <w:pStyle w:val="Rubrik11"/>
        <w:rPr>
          <w:sz w:val="24"/>
          <w:szCs w:val="24"/>
        </w:rPr>
      </w:pPr>
    </w:p>
    <w:p w:rsidR="00A65023" w:rsidRDefault="00EC03EA" w:rsidP="005F28A1">
      <w:pPr>
        <w:pStyle w:val="Rubrik11"/>
        <w:rPr>
          <w:sz w:val="24"/>
          <w:szCs w:val="24"/>
        </w:rPr>
      </w:pPr>
    </w:p>
    <w:p w:rsidR="00A65023" w:rsidRDefault="00EC03EA" w:rsidP="005F28A1">
      <w:pPr>
        <w:pStyle w:val="Rubrik11"/>
        <w:rPr>
          <w:sz w:val="24"/>
          <w:szCs w:val="24"/>
        </w:rPr>
      </w:pPr>
    </w:p>
    <w:p w:rsidR="00A65023" w:rsidRDefault="00EC03EA" w:rsidP="005F28A1">
      <w:pPr>
        <w:pStyle w:val="Rubrik11"/>
        <w:rPr>
          <w:sz w:val="24"/>
          <w:szCs w:val="24"/>
        </w:rPr>
      </w:pPr>
    </w:p>
    <w:p w:rsidR="00A65023" w:rsidRDefault="00EC03EA" w:rsidP="005F28A1">
      <w:pPr>
        <w:pStyle w:val="Rubrik11"/>
        <w:rPr>
          <w:sz w:val="24"/>
          <w:szCs w:val="24"/>
        </w:rPr>
      </w:pPr>
    </w:p>
    <w:p w:rsidR="00A65023" w:rsidRDefault="00EC03EA" w:rsidP="005F28A1">
      <w:pPr>
        <w:pStyle w:val="Rubrik11"/>
        <w:rPr>
          <w:sz w:val="24"/>
          <w:szCs w:val="24"/>
        </w:rPr>
      </w:pPr>
    </w:p>
    <w:p w:rsidR="00A65023" w:rsidRDefault="00EC03EA" w:rsidP="005F28A1">
      <w:pPr>
        <w:pStyle w:val="Rubrik11"/>
        <w:rPr>
          <w:sz w:val="24"/>
          <w:szCs w:val="24"/>
        </w:rPr>
      </w:pPr>
    </w:p>
    <w:p w:rsidR="00A65023" w:rsidRDefault="00EC03EA" w:rsidP="005F28A1">
      <w:pPr>
        <w:pStyle w:val="Rubrik11"/>
        <w:rPr>
          <w:sz w:val="24"/>
          <w:szCs w:val="24"/>
        </w:rPr>
      </w:pPr>
    </w:p>
    <w:p w:rsidR="00A65023" w:rsidRDefault="00EC03EA" w:rsidP="005F28A1">
      <w:pPr>
        <w:pStyle w:val="Rubrik11"/>
        <w:rPr>
          <w:sz w:val="24"/>
          <w:szCs w:val="24"/>
        </w:rPr>
      </w:pPr>
    </w:p>
    <w:p w:rsidR="00A65023" w:rsidRDefault="00EC03EA" w:rsidP="005F28A1">
      <w:pPr>
        <w:pStyle w:val="Rubrik11"/>
        <w:rPr>
          <w:sz w:val="24"/>
          <w:szCs w:val="24"/>
        </w:rPr>
      </w:pPr>
    </w:p>
    <w:p w:rsidR="00A65023" w:rsidRDefault="00EC03EA" w:rsidP="00A65023">
      <w:pPr>
        <w:pStyle w:val="Rubrik11"/>
        <w:ind w:right="-201"/>
        <w:rPr>
          <w:sz w:val="24"/>
          <w:szCs w:val="24"/>
        </w:rPr>
      </w:pPr>
    </w:p>
    <w:p w:rsidR="00B4362F" w:rsidRDefault="00EC03EA" w:rsidP="005F28A1">
      <w:pPr>
        <w:pStyle w:val="Rubrik11"/>
        <w:rPr>
          <w:sz w:val="24"/>
          <w:szCs w:val="24"/>
        </w:rPr>
      </w:pPr>
      <w:r w:rsidRPr="005F28A1">
        <w:rPr>
          <w:sz w:val="24"/>
          <w:szCs w:val="24"/>
        </w:rPr>
        <w:lastRenderedPageBreak/>
        <w:t>Innehållsförteckning</w:t>
      </w:r>
    </w:p>
    <w:p w:rsidR="00480A07" w:rsidRPr="00480A07" w:rsidRDefault="00EC03EA" w:rsidP="00480A07">
      <w:pPr>
        <w:pStyle w:val="NormalLST"/>
      </w:pPr>
    </w:p>
    <w:p w:rsidR="00F16965" w:rsidRDefault="00EC03EA">
      <w:pPr>
        <w:pStyle w:val="Innehll1"/>
        <w:rPr>
          <w:rFonts w:asciiTheme="minorHAnsi" w:eastAsiaTheme="minorEastAsia" w:hAnsiTheme="minorHAnsi" w:cstheme="minorBidi"/>
          <w:sz w:val="22"/>
          <w:szCs w:val="22"/>
        </w:rPr>
      </w:pPr>
      <w:r w:rsidRPr="005F28A1">
        <w:rPr>
          <w:rFonts w:ascii="Garamond" w:hAnsi="Garamond"/>
          <w:sz w:val="18"/>
          <w:szCs w:val="18"/>
        </w:rPr>
        <w:fldChar w:fldCharType="begin"/>
      </w:r>
      <w:r w:rsidRPr="005F28A1">
        <w:rPr>
          <w:rFonts w:ascii="Garamond" w:hAnsi="Garamond"/>
          <w:sz w:val="18"/>
          <w:szCs w:val="18"/>
        </w:rPr>
        <w:instrText xml:space="preserve"> TOC \o "1-2" \h \z </w:instrText>
      </w:r>
      <w:r w:rsidRPr="005F28A1">
        <w:rPr>
          <w:rFonts w:ascii="Garamond" w:hAnsi="Garamond"/>
          <w:sz w:val="18"/>
          <w:szCs w:val="18"/>
        </w:rPr>
        <w:fldChar w:fldCharType="separate"/>
      </w:r>
      <w:hyperlink w:anchor="_Toc513454328" w:history="1">
        <w:r w:rsidR="00F16965" w:rsidRPr="0045138E">
          <w:rPr>
            <w:rStyle w:val="Hyperlnk"/>
          </w:rPr>
          <w:t>Beskrivningsdel</w:t>
        </w:r>
        <w:r w:rsidR="00F16965">
          <w:rPr>
            <w:webHidden/>
          </w:rPr>
          <w:tab/>
        </w:r>
        <w:r w:rsidR="00F16965">
          <w:rPr>
            <w:webHidden/>
          </w:rPr>
          <w:fldChar w:fldCharType="begin"/>
        </w:r>
        <w:r w:rsidR="00F16965">
          <w:rPr>
            <w:webHidden/>
          </w:rPr>
          <w:instrText xml:space="preserve"> PAGEREF _Toc513454328 \h </w:instrText>
        </w:r>
        <w:r w:rsidR="00F16965">
          <w:rPr>
            <w:webHidden/>
          </w:rPr>
        </w:r>
        <w:r w:rsidR="00F16965">
          <w:rPr>
            <w:webHidden/>
          </w:rPr>
          <w:fldChar w:fldCharType="separate"/>
        </w:r>
        <w:r w:rsidR="00F16965">
          <w:rPr>
            <w:webHidden/>
          </w:rPr>
          <w:t>4</w:t>
        </w:r>
        <w:r w:rsidR="00F16965">
          <w:rPr>
            <w:webHidden/>
          </w:rPr>
          <w:fldChar w:fldCharType="end"/>
        </w:r>
      </w:hyperlink>
    </w:p>
    <w:p w:rsidR="00F16965" w:rsidRDefault="00F16965">
      <w:pPr>
        <w:pStyle w:val="Innehll1"/>
        <w:rPr>
          <w:rFonts w:asciiTheme="minorHAnsi" w:eastAsiaTheme="minorEastAsia" w:hAnsiTheme="minorHAnsi" w:cstheme="minorBidi"/>
          <w:sz w:val="22"/>
          <w:szCs w:val="22"/>
        </w:rPr>
      </w:pPr>
      <w:hyperlink w:anchor="_Toc513454329" w:history="1">
        <w:r w:rsidRPr="0045138E">
          <w:rPr>
            <w:rStyle w:val="Hyperlnk"/>
          </w:rPr>
          <w:t>1.</w:t>
        </w:r>
        <w:r>
          <w:rPr>
            <w:rFonts w:asciiTheme="minorHAnsi" w:eastAsiaTheme="minorEastAsia" w:hAnsiTheme="minorHAnsi" w:cstheme="minorBidi"/>
            <w:sz w:val="22"/>
            <w:szCs w:val="22"/>
          </w:rPr>
          <w:tab/>
        </w:r>
        <w:r w:rsidRPr="0045138E">
          <w:rPr>
            <w:rStyle w:val="Hyperlnk"/>
          </w:rPr>
          <w:t>Syftet med reservatet</w:t>
        </w:r>
        <w:r>
          <w:rPr>
            <w:webHidden/>
          </w:rPr>
          <w:tab/>
        </w:r>
        <w:r>
          <w:rPr>
            <w:webHidden/>
          </w:rPr>
          <w:fldChar w:fldCharType="begin"/>
        </w:r>
        <w:r>
          <w:rPr>
            <w:webHidden/>
          </w:rPr>
          <w:instrText xml:space="preserve"> PAGEREF _Toc513454329 \h </w:instrText>
        </w:r>
        <w:r>
          <w:rPr>
            <w:webHidden/>
          </w:rPr>
        </w:r>
        <w:r>
          <w:rPr>
            <w:webHidden/>
          </w:rPr>
          <w:fldChar w:fldCharType="separate"/>
        </w:r>
        <w:r>
          <w:rPr>
            <w:webHidden/>
          </w:rPr>
          <w:t>4</w:t>
        </w:r>
        <w:r>
          <w:rPr>
            <w:webHidden/>
          </w:rPr>
          <w:fldChar w:fldCharType="end"/>
        </w:r>
      </w:hyperlink>
    </w:p>
    <w:p w:rsidR="00F16965" w:rsidRDefault="00F16965">
      <w:pPr>
        <w:pStyle w:val="Innehll1"/>
        <w:rPr>
          <w:rFonts w:asciiTheme="minorHAnsi" w:eastAsiaTheme="minorEastAsia" w:hAnsiTheme="minorHAnsi" w:cstheme="minorBidi"/>
          <w:sz w:val="22"/>
          <w:szCs w:val="22"/>
        </w:rPr>
      </w:pPr>
      <w:hyperlink w:anchor="_Toc513454330" w:history="1">
        <w:r w:rsidRPr="0045138E">
          <w:rPr>
            <w:rStyle w:val="Hyperlnk"/>
          </w:rPr>
          <w:t>2.</w:t>
        </w:r>
        <w:r>
          <w:rPr>
            <w:rFonts w:asciiTheme="minorHAnsi" w:eastAsiaTheme="minorEastAsia" w:hAnsiTheme="minorHAnsi" w:cstheme="minorBidi"/>
            <w:sz w:val="22"/>
            <w:szCs w:val="22"/>
          </w:rPr>
          <w:tab/>
        </w:r>
        <w:r w:rsidRPr="0045138E">
          <w:rPr>
            <w:rStyle w:val="Hyperlnk"/>
          </w:rPr>
          <w:t>Administrativa data</w:t>
        </w:r>
        <w:r>
          <w:rPr>
            <w:webHidden/>
          </w:rPr>
          <w:tab/>
        </w:r>
        <w:r>
          <w:rPr>
            <w:webHidden/>
          </w:rPr>
          <w:fldChar w:fldCharType="begin"/>
        </w:r>
        <w:r>
          <w:rPr>
            <w:webHidden/>
          </w:rPr>
          <w:instrText xml:space="preserve"> PAGEREF _Toc513454330 \h </w:instrText>
        </w:r>
        <w:r>
          <w:rPr>
            <w:webHidden/>
          </w:rPr>
        </w:r>
        <w:r>
          <w:rPr>
            <w:webHidden/>
          </w:rPr>
          <w:fldChar w:fldCharType="separate"/>
        </w:r>
        <w:r>
          <w:rPr>
            <w:webHidden/>
          </w:rPr>
          <w:t>5</w:t>
        </w:r>
        <w:r>
          <w:rPr>
            <w:webHidden/>
          </w:rPr>
          <w:fldChar w:fldCharType="end"/>
        </w:r>
      </w:hyperlink>
    </w:p>
    <w:p w:rsidR="00F16965" w:rsidRDefault="00F16965">
      <w:pPr>
        <w:pStyle w:val="Innehll1"/>
        <w:rPr>
          <w:rFonts w:asciiTheme="minorHAnsi" w:eastAsiaTheme="minorEastAsia" w:hAnsiTheme="minorHAnsi" w:cstheme="minorBidi"/>
          <w:sz w:val="22"/>
          <w:szCs w:val="22"/>
        </w:rPr>
      </w:pPr>
      <w:hyperlink w:anchor="_Toc513454331" w:history="1">
        <w:r w:rsidRPr="0045138E">
          <w:rPr>
            <w:rStyle w:val="Hyperlnk"/>
          </w:rPr>
          <w:t>3.</w:t>
        </w:r>
        <w:r>
          <w:rPr>
            <w:rFonts w:asciiTheme="minorHAnsi" w:eastAsiaTheme="minorEastAsia" w:hAnsiTheme="minorHAnsi" w:cstheme="minorBidi"/>
            <w:sz w:val="22"/>
            <w:szCs w:val="22"/>
          </w:rPr>
          <w:tab/>
        </w:r>
        <w:r w:rsidRPr="0045138E">
          <w:rPr>
            <w:rStyle w:val="Hyperlnk"/>
          </w:rPr>
          <w:t>Historisk och nuvarande mark- och vattenanvändning</w:t>
        </w:r>
        <w:r>
          <w:rPr>
            <w:webHidden/>
          </w:rPr>
          <w:tab/>
        </w:r>
        <w:r>
          <w:rPr>
            <w:webHidden/>
          </w:rPr>
          <w:fldChar w:fldCharType="begin"/>
        </w:r>
        <w:r>
          <w:rPr>
            <w:webHidden/>
          </w:rPr>
          <w:instrText xml:space="preserve"> PAGEREF _Toc513454331 \h </w:instrText>
        </w:r>
        <w:r>
          <w:rPr>
            <w:webHidden/>
          </w:rPr>
        </w:r>
        <w:r>
          <w:rPr>
            <w:webHidden/>
          </w:rPr>
          <w:fldChar w:fldCharType="separate"/>
        </w:r>
        <w:r>
          <w:rPr>
            <w:webHidden/>
          </w:rPr>
          <w:t>7</w:t>
        </w:r>
        <w:r>
          <w:rPr>
            <w:webHidden/>
          </w:rPr>
          <w:fldChar w:fldCharType="end"/>
        </w:r>
      </w:hyperlink>
    </w:p>
    <w:p w:rsidR="00F16965" w:rsidRDefault="00F16965">
      <w:pPr>
        <w:pStyle w:val="Innehll1"/>
        <w:rPr>
          <w:rFonts w:asciiTheme="minorHAnsi" w:eastAsiaTheme="minorEastAsia" w:hAnsiTheme="minorHAnsi" w:cstheme="minorBidi"/>
          <w:sz w:val="22"/>
          <w:szCs w:val="22"/>
        </w:rPr>
      </w:pPr>
      <w:hyperlink w:anchor="_Toc513454332" w:history="1">
        <w:r w:rsidRPr="0045138E">
          <w:rPr>
            <w:rStyle w:val="Hyperlnk"/>
          </w:rPr>
          <w:t>4.</w:t>
        </w:r>
        <w:r>
          <w:rPr>
            <w:rFonts w:asciiTheme="minorHAnsi" w:eastAsiaTheme="minorEastAsia" w:hAnsiTheme="minorHAnsi" w:cstheme="minorBidi"/>
            <w:sz w:val="22"/>
            <w:szCs w:val="22"/>
          </w:rPr>
          <w:tab/>
        </w:r>
        <w:r w:rsidRPr="0045138E">
          <w:rPr>
            <w:rStyle w:val="Hyperlnk"/>
          </w:rPr>
          <w:t>Områdets bevarandevärden</w:t>
        </w:r>
        <w:r>
          <w:rPr>
            <w:webHidden/>
          </w:rPr>
          <w:tab/>
        </w:r>
        <w:r>
          <w:rPr>
            <w:webHidden/>
          </w:rPr>
          <w:fldChar w:fldCharType="begin"/>
        </w:r>
        <w:r>
          <w:rPr>
            <w:webHidden/>
          </w:rPr>
          <w:instrText xml:space="preserve"> PAGEREF _Toc513454332 \h </w:instrText>
        </w:r>
        <w:r>
          <w:rPr>
            <w:webHidden/>
          </w:rPr>
        </w:r>
        <w:r>
          <w:rPr>
            <w:webHidden/>
          </w:rPr>
          <w:fldChar w:fldCharType="separate"/>
        </w:r>
        <w:r>
          <w:rPr>
            <w:webHidden/>
          </w:rPr>
          <w:t>8</w:t>
        </w:r>
        <w:r>
          <w:rPr>
            <w:webHidden/>
          </w:rPr>
          <w:fldChar w:fldCharType="end"/>
        </w:r>
      </w:hyperlink>
    </w:p>
    <w:p w:rsidR="00F16965" w:rsidRDefault="00F16965">
      <w:pPr>
        <w:pStyle w:val="Innehll2"/>
        <w:rPr>
          <w:rFonts w:asciiTheme="minorHAnsi" w:eastAsiaTheme="minorEastAsia" w:hAnsiTheme="minorHAnsi" w:cstheme="minorBidi"/>
          <w:sz w:val="22"/>
          <w:szCs w:val="22"/>
        </w:rPr>
      </w:pPr>
      <w:hyperlink w:anchor="_Toc513454333" w:history="1">
        <w:r w:rsidRPr="0045138E">
          <w:rPr>
            <w:rStyle w:val="Hyperlnk"/>
          </w:rPr>
          <w:t>4.1.</w:t>
        </w:r>
        <w:r>
          <w:rPr>
            <w:rFonts w:asciiTheme="minorHAnsi" w:eastAsiaTheme="minorEastAsia" w:hAnsiTheme="minorHAnsi" w:cstheme="minorBidi"/>
            <w:sz w:val="22"/>
            <w:szCs w:val="22"/>
          </w:rPr>
          <w:tab/>
        </w:r>
        <w:r w:rsidRPr="0045138E">
          <w:rPr>
            <w:rStyle w:val="Hyperlnk"/>
          </w:rPr>
          <w:t>Natura 2000</w:t>
        </w:r>
        <w:r>
          <w:rPr>
            <w:webHidden/>
          </w:rPr>
          <w:tab/>
        </w:r>
        <w:r>
          <w:rPr>
            <w:webHidden/>
          </w:rPr>
          <w:fldChar w:fldCharType="begin"/>
        </w:r>
        <w:r>
          <w:rPr>
            <w:webHidden/>
          </w:rPr>
          <w:instrText xml:space="preserve"> PAGEREF _Toc513454333 \h </w:instrText>
        </w:r>
        <w:r>
          <w:rPr>
            <w:webHidden/>
          </w:rPr>
        </w:r>
        <w:r>
          <w:rPr>
            <w:webHidden/>
          </w:rPr>
          <w:fldChar w:fldCharType="separate"/>
        </w:r>
        <w:r>
          <w:rPr>
            <w:webHidden/>
          </w:rPr>
          <w:t>8</w:t>
        </w:r>
        <w:r>
          <w:rPr>
            <w:webHidden/>
          </w:rPr>
          <w:fldChar w:fldCharType="end"/>
        </w:r>
      </w:hyperlink>
    </w:p>
    <w:p w:rsidR="00F16965" w:rsidRDefault="00F16965">
      <w:pPr>
        <w:pStyle w:val="Innehll2"/>
        <w:rPr>
          <w:rFonts w:asciiTheme="minorHAnsi" w:eastAsiaTheme="minorEastAsia" w:hAnsiTheme="minorHAnsi" w:cstheme="minorBidi"/>
          <w:sz w:val="22"/>
          <w:szCs w:val="22"/>
        </w:rPr>
      </w:pPr>
      <w:hyperlink w:anchor="_Toc513454334" w:history="1">
        <w:r w:rsidRPr="0045138E">
          <w:rPr>
            <w:rStyle w:val="Hyperlnk"/>
          </w:rPr>
          <w:t>4.2.</w:t>
        </w:r>
        <w:r>
          <w:rPr>
            <w:rFonts w:asciiTheme="minorHAnsi" w:eastAsiaTheme="minorEastAsia" w:hAnsiTheme="minorHAnsi" w:cstheme="minorBidi"/>
            <w:sz w:val="22"/>
            <w:szCs w:val="22"/>
          </w:rPr>
          <w:tab/>
        </w:r>
        <w:r w:rsidRPr="0045138E">
          <w:rPr>
            <w:rStyle w:val="Hyperlnk"/>
          </w:rPr>
          <w:t>terrestra värden</w:t>
        </w:r>
        <w:r>
          <w:rPr>
            <w:webHidden/>
          </w:rPr>
          <w:tab/>
        </w:r>
        <w:r>
          <w:rPr>
            <w:webHidden/>
          </w:rPr>
          <w:fldChar w:fldCharType="begin"/>
        </w:r>
        <w:r>
          <w:rPr>
            <w:webHidden/>
          </w:rPr>
          <w:instrText xml:space="preserve"> PAGEREF _Toc513454334 \h </w:instrText>
        </w:r>
        <w:r>
          <w:rPr>
            <w:webHidden/>
          </w:rPr>
        </w:r>
        <w:r>
          <w:rPr>
            <w:webHidden/>
          </w:rPr>
          <w:fldChar w:fldCharType="separate"/>
        </w:r>
        <w:r>
          <w:rPr>
            <w:webHidden/>
          </w:rPr>
          <w:t>9</w:t>
        </w:r>
        <w:r>
          <w:rPr>
            <w:webHidden/>
          </w:rPr>
          <w:fldChar w:fldCharType="end"/>
        </w:r>
      </w:hyperlink>
    </w:p>
    <w:p w:rsidR="00F16965" w:rsidRDefault="00F16965">
      <w:pPr>
        <w:pStyle w:val="Innehll2"/>
        <w:rPr>
          <w:rFonts w:asciiTheme="minorHAnsi" w:eastAsiaTheme="minorEastAsia" w:hAnsiTheme="minorHAnsi" w:cstheme="minorBidi"/>
          <w:sz w:val="22"/>
          <w:szCs w:val="22"/>
        </w:rPr>
      </w:pPr>
      <w:hyperlink w:anchor="_Toc513454335" w:history="1">
        <w:r w:rsidRPr="0045138E">
          <w:rPr>
            <w:rStyle w:val="Hyperlnk"/>
          </w:rPr>
          <w:t>4.3.</w:t>
        </w:r>
        <w:r>
          <w:rPr>
            <w:rFonts w:asciiTheme="minorHAnsi" w:eastAsiaTheme="minorEastAsia" w:hAnsiTheme="minorHAnsi" w:cstheme="minorBidi"/>
            <w:sz w:val="22"/>
            <w:szCs w:val="22"/>
          </w:rPr>
          <w:tab/>
        </w:r>
        <w:r w:rsidRPr="0045138E">
          <w:rPr>
            <w:rStyle w:val="Hyperlnk"/>
          </w:rPr>
          <w:t>Limniska värden</w:t>
        </w:r>
        <w:r>
          <w:rPr>
            <w:webHidden/>
          </w:rPr>
          <w:tab/>
        </w:r>
        <w:r>
          <w:rPr>
            <w:webHidden/>
          </w:rPr>
          <w:fldChar w:fldCharType="begin"/>
        </w:r>
        <w:r>
          <w:rPr>
            <w:webHidden/>
          </w:rPr>
          <w:instrText xml:space="preserve"> PAGEREF _Toc513454335 \h </w:instrText>
        </w:r>
        <w:r>
          <w:rPr>
            <w:webHidden/>
          </w:rPr>
        </w:r>
        <w:r>
          <w:rPr>
            <w:webHidden/>
          </w:rPr>
          <w:fldChar w:fldCharType="separate"/>
        </w:r>
        <w:r>
          <w:rPr>
            <w:webHidden/>
          </w:rPr>
          <w:t>9</w:t>
        </w:r>
        <w:r>
          <w:rPr>
            <w:webHidden/>
          </w:rPr>
          <w:fldChar w:fldCharType="end"/>
        </w:r>
      </w:hyperlink>
    </w:p>
    <w:p w:rsidR="00F16965" w:rsidRDefault="00F16965">
      <w:pPr>
        <w:pStyle w:val="Innehll2"/>
        <w:rPr>
          <w:rFonts w:asciiTheme="minorHAnsi" w:eastAsiaTheme="minorEastAsia" w:hAnsiTheme="minorHAnsi" w:cstheme="minorBidi"/>
          <w:sz w:val="22"/>
          <w:szCs w:val="22"/>
        </w:rPr>
      </w:pPr>
      <w:hyperlink w:anchor="_Toc513454336" w:history="1">
        <w:r w:rsidRPr="0045138E">
          <w:rPr>
            <w:rStyle w:val="Hyperlnk"/>
          </w:rPr>
          <w:t>4.4.</w:t>
        </w:r>
        <w:r>
          <w:rPr>
            <w:rFonts w:asciiTheme="minorHAnsi" w:eastAsiaTheme="minorEastAsia" w:hAnsiTheme="minorHAnsi" w:cstheme="minorBidi"/>
            <w:sz w:val="22"/>
            <w:szCs w:val="22"/>
          </w:rPr>
          <w:tab/>
        </w:r>
        <w:r w:rsidRPr="0045138E">
          <w:rPr>
            <w:rStyle w:val="Hyperlnk"/>
          </w:rPr>
          <w:t>Kulturhistoriska värden</w:t>
        </w:r>
        <w:r>
          <w:rPr>
            <w:webHidden/>
          </w:rPr>
          <w:tab/>
        </w:r>
        <w:r>
          <w:rPr>
            <w:webHidden/>
          </w:rPr>
          <w:fldChar w:fldCharType="begin"/>
        </w:r>
        <w:r>
          <w:rPr>
            <w:webHidden/>
          </w:rPr>
          <w:instrText xml:space="preserve"> PAGEREF _Toc513454336 \h </w:instrText>
        </w:r>
        <w:r>
          <w:rPr>
            <w:webHidden/>
          </w:rPr>
        </w:r>
        <w:r>
          <w:rPr>
            <w:webHidden/>
          </w:rPr>
          <w:fldChar w:fldCharType="separate"/>
        </w:r>
        <w:r>
          <w:rPr>
            <w:webHidden/>
          </w:rPr>
          <w:t>9</w:t>
        </w:r>
        <w:r>
          <w:rPr>
            <w:webHidden/>
          </w:rPr>
          <w:fldChar w:fldCharType="end"/>
        </w:r>
      </w:hyperlink>
    </w:p>
    <w:p w:rsidR="00F16965" w:rsidRDefault="00F16965">
      <w:pPr>
        <w:pStyle w:val="Innehll2"/>
        <w:rPr>
          <w:rFonts w:asciiTheme="minorHAnsi" w:eastAsiaTheme="minorEastAsia" w:hAnsiTheme="minorHAnsi" w:cstheme="minorBidi"/>
          <w:sz w:val="22"/>
          <w:szCs w:val="22"/>
        </w:rPr>
      </w:pPr>
      <w:hyperlink w:anchor="_Toc513454337" w:history="1">
        <w:r w:rsidRPr="0045138E">
          <w:rPr>
            <w:rStyle w:val="Hyperlnk"/>
          </w:rPr>
          <w:t>4.5.</w:t>
        </w:r>
        <w:r>
          <w:rPr>
            <w:rFonts w:asciiTheme="minorHAnsi" w:eastAsiaTheme="minorEastAsia" w:hAnsiTheme="minorHAnsi" w:cstheme="minorBidi"/>
            <w:sz w:val="22"/>
            <w:szCs w:val="22"/>
          </w:rPr>
          <w:tab/>
        </w:r>
        <w:r w:rsidRPr="0045138E">
          <w:rPr>
            <w:rStyle w:val="Hyperlnk"/>
          </w:rPr>
          <w:t>friluftsliv</w:t>
        </w:r>
        <w:r>
          <w:rPr>
            <w:webHidden/>
          </w:rPr>
          <w:tab/>
        </w:r>
        <w:r>
          <w:rPr>
            <w:webHidden/>
          </w:rPr>
          <w:fldChar w:fldCharType="begin"/>
        </w:r>
        <w:r>
          <w:rPr>
            <w:webHidden/>
          </w:rPr>
          <w:instrText xml:space="preserve"> PAGEREF _Toc513454337 \h </w:instrText>
        </w:r>
        <w:r>
          <w:rPr>
            <w:webHidden/>
          </w:rPr>
        </w:r>
        <w:r>
          <w:rPr>
            <w:webHidden/>
          </w:rPr>
          <w:fldChar w:fldCharType="separate"/>
        </w:r>
        <w:r>
          <w:rPr>
            <w:webHidden/>
          </w:rPr>
          <w:t>9</w:t>
        </w:r>
        <w:r>
          <w:rPr>
            <w:webHidden/>
          </w:rPr>
          <w:fldChar w:fldCharType="end"/>
        </w:r>
      </w:hyperlink>
    </w:p>
    <w:p w:rsidR="00F16965" w:rsidRDefault="00F16965">
      <w:pPr>
        <w:pStyle w:val="Innehll2"/>
        <w:rPr>
          <w:rFonts w:asciiTheme="minorHAnsi" w:eastAsiaTheme="minorEastAsia" w:hAnsiTheme="minorHAnsi" w:cstheme="minorBidi"/>
          <w:sz w:val="22"/>
          <w:szCs w:val="22"/>
        </w:rPr>
      </w:pPr>
      <w:hyperlink w:anchor="_Toc513454338" w:history="1">
        <w:r w:rsidRPr="0045138E">
          <w:rPr>
            <w:rStyle w:val="Hyperlnk"/>
          </w:rPr>
          <w:t>4.6 Anläggningar</w:t>
        </w:r>
        <w:r>
          <w:rPr>
            <w:webHidden/>
          </w:rPr>
          <w:tab/>
        </w:r>
        <w:r>
          <w:rPr>
            <w:webHidden/>
          </w:rPr>
          <w:fldChar w:fldCharType="begin"/>
        </w:r>
        <w:r>
          <w:rPr>
            <w:webHidden/>
          </w:rPr>
          <w:instrText xml:space="preserve"> PAGEREF _Toc513454338 \h </w:instrText>
        </w:r>
        <w:r>
          <w:rPr>
            <w:webHidden/>
          </w:rPr>
        </w:r>
        <w:r>
          <w:rPr>
            <w:webHidden/>
          </w:rPr>
          <w:fldChar w:fldCharType="separate"/>
        </w:r>
        <w:r>
          <w:rPr>
            <w:webHidden/>
          </w:rPr>
          <w:t>10</w:t>
        </w:r>
        <w:r>
          <w:rPr>
            <w:webHidden/>
          </w:rPr>
          <w:fldChar w:fldCharType="end"/>
        </w:r>
      </w:hyperlink>
    </w:p>
    <w:p w:rsidR="00F16965" w:rsidRDefault="00F16965">
      <w:pPr>
        <w:pStyle w:val="Innehll1"/>
        <w:rPr>
          <w:rFonts w:asciiTheme="minorHAnsi" w:eastAsiaTheme="minorEastAsia" w:hAnsiTheme="minorHAnsi" w:cstheme="minorBidi"/>
          <w:sz w:val="22"/>
          <w:szCs w:val="22"/>
        </w:rPr>
      </w:pPr>
      <w:hyperlink w:anchor="_Toc513454339" w:history="1">
        <w:r w:rsidRPr="0045138E">
          <w:rPr>
            <w:rStyle w:val="Hyperlnk"/>
          </w:rPr>
          <w:t>5.</w:t>
        </w:r>
        <w:r>
          <w:rPr>
            <w:rFonts w:asciiTheme="minorHAnsi" w:eastAsiaTheme="minorEastAsia" w:hAnsiTheme="minorHAnsi" w:cstheme="minorBidi"/>
            <w:sz w:val="22"/>
            <w:szCs w:val="22"/>
          </w:rPr>
          <w:tab/>
        </w:r>
        <w:r w:rsidRPr="0045138E">
          <w:rPr>
            <w:rStyle w:val="Hyperlnk"/>
          </w:rPr>
          <w:t>Genomförda inventeringar och dokumentation</w:t>
        </w:r>
        <w:r>
          <w:rPr>
            <w:webHidden/>
          </w:rPr>
          <w:tab/>
        </w:r>
        <w:r>
          <w:rPr>
            <w:webHidden/>
          </w:rPr>
          <w:fldChar w:fldCharType="begin"/>
        </w:r>
        <w:r>
          <w:rPr>
            <w:webHidden/>
          </w:rPr>
          <w:instrText xml:space="preserve"> PAGEREF _Toc513454339 \h </w:instrText>
        </w:r>
        <w:r>
          <w:rPr>
            <w:webHidden/>
          </w:rPr>
        </w:r>
        <w:r>
          <w:rPr>
            <w:webHidden/>
          </w:rPr>
          <w:fldChar w:fldCharType="separate"/>
        </w:r>
        <w:r>
          <w:rPr>
            <w:webHidden/>
          </w:rPr>
          <w:t>10</w:t>
        </w:r>
        <w:r>
          <w:rPr>
            <w:webHidden/>
          </w:rPr>
          <w:fldChar w:fldCharType="end"/>
        </w:r>
      </w:hyperlink>
    </w:p>
    <w:p w:rsidR="00F16965" w:rsidRDefault="00F16965">
      <w:pPr>
        <w:pStyle w:val="Innehll1"/>
        <w:rPr>
          <w:rFonts w:asciiTheme="minorHAnsi" w:eastAsiaTheme="minorEastAsia" w:hAnsiTheme="minorHAnsi" w:cstheme="minorBidi"/>
          <w:sz w:val="22"/>
          <w:szCs w:val="22"/>
        </w:rPr>
      </w:pPr>
      <w:hyperlink w:anchor="_Toc513454340" w:history="1">
        <w:r w:rsidRPr="0045138E">
          <w:rPr>
            <w:rStyle w:val="Hyperlnk"/>
          </w:rPr>
          <w:t>Plandel</w:t>
        </w:r>
        <w:r>
          <w:rPr>
            <w:webHidden/>
          </w:rPr>
          <w:tab/>
        </w:r>
        <w:r>
          <w:rPr>
            <w:webHidden/>
          </w:rPr>
          <w:fldChar w:fldCharType="begin"/>
        </w:r>
        <w:r>
          <w:rPr>
            <w:webHidden/>
          </w:rPr>
          <w:instrText xml:space="preserve"> PAGEREF _Toc513454340 \h </w:instrText>
        </w:r>
        <w:r>
          <w:rPr>
            <w:webHidden/>
          </w:rPr>
        </w:r>
        <w:r>
          <w:rPr>
            <w:webHidden/>
          </w:rPr>
          <w:fldChar w:fldCharType="separate"/>
        </w:r>
        <w:r>
          <w:rPr>
            <w:webHidden/>
          </w:rPr>
          <w:t>11</w:t>
        </w:r>
        <w:r>
          <w:rPr>
            <w:webHidden/>
          </w:rPr>
          <w:fldChar w:fldCharType="end"/>
        </w:r>
      </w:hyperlink>
    </w:p>
    <w:p w:rsidR="00F16965" w:rsidRDefault="00F16965">
      <w:pPr>
        <w:pStyle w:val="Innehll1"/>
        <w:rPr>
          <w:rFonts w:asciiTheme="minorHAnsi" w:eastAsiaTheme="minorEastAsia" w:hAnsiTheme="minorHAnsi" w:cstheme="minorBidi"/>
          <w:sz w:val="22"/>
          <w:szCs w:val="22"/>
        </w:rPr>
      </w:pPr>
      <w:hyperlink w:anchor="_Toc513454341" w:history="1">
        <w:r w:rsidRPr="0045138E">
          <w:rPr>
            <w:rStyle w:val="Hyperlnk"/>
          </w:rPr>
          <w:t>6.</w:t>
        </w:r>
        <w:r>
          <w:rPr>
            <w:rFonts w:asciiTheme="minorHAnsi" w:eastAsiaTheme="minorEastAsia" w:hAnsiTheme="minorHAnsi" w:cstheme="minorBidi"/>
            <w:sz w:val="22"/>
            <w:szCs w:val="22"/>
          </w:rPr>
          <w:tab/>
        </w:r>
        <w:r w:rsidRPr="0045138E">
          <w:rPr>
            <w:rStyle w:val="Hyperlnk"/>
          </w:rPr>
          <w:t>Skötselområden</w:t>
        </w:r>
        <w:r>
          <w:rPr>
            <w:webHidden/>
          </w:rPr>
          <w:tab/>
        </w:r>
        <w:r>
          <w:rPr>
            <w:webHidden/>
          </w:rPr>
          <w:fldChar w:fldCharType="begin"/>
        </w:r>
        <w:r>
          <w:rPr>
            <w:webHidden/>
          </w:rPr>
          <w:instrText xml:space="preserve"> PAGEREF _Toc513454341 \h </w:instrText>
        </w:r>
        <w:r>
          <w:rPr>
            <w:webHidden/>
          </w:rPr>
        </w:r>
        <w:r>
          <w:rPr>
            <w:webHidden/>
          </w:rPr>
          <w:fldChar w:fldCharType="separate"/>
        </w:r>
        <w:r>
          <w:rPr>
            <w:webHidden/>
          </w:rPr>
          <w:t>11</w:t>
        </w:r>
        <w:r>
          <w:rPr>
            <w:webHidden/>
          </w:rPr>
          <w:fldChar w:fldCharType="end"/>
        </w:r>
      </w:hyperlink>
    </w:p>
    <w:p w:rsidR="00F16965" w:rsidRDefault="00F16965">
      <w:pPr>
        <w:pStyle w:val="Innehll2"/>
        <w:rPr>
          <w:rFonts w:asciiTheme="minorHAnsi" w:eastAsiaTheme="minorEastAsia" w:hAnsiTheme="minorHAnsi" w:cstheme="minorBidi"/>
          <w:sz w:val="22"/>
          <w:szCs w:val="22"/>
        </w:rPr>
      </w:pPr>
      <w:hyperlink w:anchor="_Toc513454342" w:history="1">
        <w:r w:rsidRPr="0045138E">
          <w:rPr>
            <w:rStyle w:val="Hyperlnk"/>
          </w:rPr>
          <w:t>6.1.</w:t>
        </w:r>
        <w:r>
          <w:rPr>
            <w:rFonts w:asciiTheme="minorHAnsi" w:eastAsiaTheme="minorEastAsia" w:hAnsiTheme="minorHAnsi" w:cstheme="minorBidi"/>
            <w:sz w:val="22"/>
            <w:szCs w:val="22"/>
          </w:rPr>
          <w:tab/>
        </w:r>
        <w:r w:rsidRPr="0045138E">
          <w:rPr>
            <w:rStyle w:val="Hyperlnk"/>
          </w:rPr>
          <w:t>Bevarandemål för hela området</w:t>
        </w:r>
        <w:r>
          <w:rPr>
            <w:webHidden/>
          </w:rPr>
          <w:tab/>
        </w:r>
        <w:r>
          <w:rPr>
            <w:webHidden/>
          </w:rPr>
          <w:fldChar w:fldCharType="begin"/>
        </w:r>
        <w:r>
          <w:rPr>
            <w:webHidden/>
          </w:rPr>
          <w:instrText xml:space="preserve"> PAGEREF _Toc513454342 \h </w:instrText>
        </w:r>
        <w:r>
          <w:rPr>
            <w:webHidden/>
          </w:rPr>
        </w:r>
        <w:r>
          <w:rPr>
            <w:webHidden/>
          </w:rPr>
          <w:fldChar w:fldCharType="separate"/>
        </w:r>
        <w:r>
          <w:rPr>
            <w:webHidden/>
          </w:rPr>
          <w:t>11</w:t>
        </w:r>
        <w:r>
          <w:rPr>
            <w:webHidden/>
          </w:rPr>
          <w:fldChar w:fldCharType="end"/>
        </w:r>
      </w:hyperlink>
    </w:p>
    <w:p w:rsidR="00F16965" w:rsidRDefault="00F16965">
      <w:pPr>
        <w:pStyle w:val="Innehll2"/>
        <w:rPr>
          <w:rFonts w:asciiTheme="minorHAnsi" w:eastAsiaTheme="minorEastAsia" w:hAnsiTheme="minorHAnsi" w:cstheme="minorBidi"/>
          <w:sz w:val="22"/>
          <w:szCs w:val="22"/>
        </w:rPr>
      </w:pPr>
      <w:hyperlink w:anchor="_Toc513454343" w:history="1">
        <w:r w:rsidRPr="0045138E">
          <w:rPr>
            <w:rStyle w:val="Hyperlnk"/>
          </w:rPr>
          <w:t>6.2.</w:t>
        </w:r>
        <w:r>
          <w:rPr>
            <w:rFonts w:asciiTheme="minorHAnsi" w:eastAsiaTheme="minorEastAsia" w:hAnsiTheme="minorHAnsi" w:cstheme="minorBidi"/>
            <w:sz w:val="22"/>
            <w:szCs w:val="22"/>
          </w:rPr>
          <w:tab/>
        </w:r>
        <w:r w:rsidRPr="0045138E">
          <w:rPr>
            <w:rStyle w:val="Hyperlnk"/>
          </w:rPr>
          <w:t>Generella riktlinjer och åtgärder för hela området</w:t>
        </w:r>
        <w:r>
          <w:rPr>
            <w:webHidden/>
          </w:rPr>
          <w:tab/>
        </w:r>
        <w:r>
          <w:rPr>
            <w:webHidden/>
          </w:rPr>
          <w:fldChar w:fldCharType="begin"/>
        </w:r>
        <w:r>
          <w:rPr>
            <w:webHidden/>
          </w:rPr>
          <w:instrText xml:space="preserve"> PAGEREF _Toc513454343 \h </w:instrText>
        </w:r>
        <w:r>
          <w:rPr>
            <w:webHidden/>
          </w:rPr>
        </w:r>
        <w:r>
          <w:rPr>
            <w:webHidden/>
          </w:rPr>
          <w:fldChar w:fldCharType="separate"/>
        </w:r>
        <w:r>
          <w:rPr>
            <w:webHidden/>
          </w:rPr>
          <w:t>11</w:t>
        </w:r>
        <w:r>
          <w:rPr>
            <w:webHidden/>
          </w:rPr>
          <w:fldChar w:fldCharType="end"/>
        </w:r>
      </w:hyperlink>
    </w:p>
    <w:p w:rsidR="00F16965" w:rsidRDefault="00F16965">
      <w:pPr>
        <w:pStyle w:val="Innehll2"/>
        <w:rPr>
          <w:rFonts w:asciiTheme="minorHAnsi" w:eastAsiaTheme="minorEastAsia" w:hAnsiTheme="minorHAnsi" w:cstheme="minorBidi"/>
          <w:sz w:val="22"/>
          <w:szCs w:val="22"/>
        </w:rPr>
      </w:pPr>
      <w:hyperlink w:anchor="_Toc513454344" w:history="1">
        <w:r w:rsidRPr="0045138E">
          <w:rPr>
            <w:rStyle w:val="Hyperlnk"/>
          </w:rPr>
          <w:t>6.3.</w:t>
        </w:r>
        <w:r>
          <w:rPr>
            <w:rFonts w:asciiTheme="minorHAnsi" w:eastAsiaTheme="minorEastAsia" w:hAnsiTheme="minorHAnsi" w:cstheme="minorBidi"/>
            <w:sz w:val="22"/>
            <w:szCs w:val="22"/>
          </w:rPr>
          <w:tab/>
        </w:r>
        <w:r w:rsidRPr="0045138E">
          <w:rPr>
            <w:rStyle w:val="Hyperlnk"/>
          </w:rPr>
          <w:t>Skötselområden</w:t>
        </w:r>
        <w:r>
          <w:rPr>
            <w:webHidden/>
          </w:rPr>
          <w:tab/>
        </w:r>
        <w:r>
          <w:rPr>
            <w:webHidden/>
          </w:rPr>
          <w:fldChar w:fldCharType="begin"/>
        </w:r>
        <w:r>
          <w:rPr>
            <w:webHidden/>
          </w:rPr>
          <w:instrText xml:space="preserve"> PAGEREF _Toc513454344 \h </w:instrText>
        </w:r>
        <w:r>
          <w:rPr>
            <w:webHidden/>
          </w:rPr>
        </w:r>
        <w:r>
          <w:rPr>
            <w:webHidden/>
          </w:rPr>
          <w:fldChar w:fldCharType="separate"/>
        </w:r>
        <w:r>
          <w:rPr>
            <w:webHidden/>
          </w:rPr>
          <w:t>12</w:t>
        </w:r>
        <w:r>
          <w:rPr>
            <w:webHidden/>
          </w:rPr>
          <w:fldChar w:fldCharType="end"/>
        </w:r>
      </w:hyperlink>
    </w:p>
    <w:p w:rsidR="00F16965" w:rsidRDefault="00F16965">
      <w:pPr>
        <w:pStyle w:val="Innehll2"/>
        <w:rPr>
          <w:rFonts w:asciiTheme="minorHAnsi" w:eastAsiaTheme="minorEastAsia" w:hAnsiTheme="minorHAnsi" w:cstheme="minorBidi"/>
          <w:sz w:val="22"/>
          <w:szCs w:val="22"/>
        </w:rPr>
      </w:pPr>
      <w:hyperlink w:anchor="_Toc513454345" w:history="1">
        <w:r w:rsidRPr="0045138E">
          <w:rPr>
            <w:rStyle w:val="Hyperlnk"/>
          </w:rPr>
          <w:t>Skötselområde 1: Slåtteräng (4,5 hA)</w:t>
        </w:r>
        <w:r>
          <w:rPr>
            <w:webHidden/>
          </w:rPr>
          <w:tab/>
        </w:r>
        <w:r>
          <w:rPr>
            <w:webHidden/>
          </w:rPr>
          <w:fldChar w:fldCharType="begin"/>
        </w:r>
        <w:r>
          <w:rPr>
            <w:webHidden/>
          </w:rPr>
          <w:instrText xml:space="preserve"> PAGEREF _Toc513454345 \h </w:instrText>
        </w:r>
        <w:r>
          <w:rPr>
            <w:webHidden/>
          </w:rPr>
        </w:r>
        <w:r>
          <w:rPr>
            <w:webHidden/>
          </w:rPr>
          <w:fldChar w:fldCharType="separate"/>
        </w:r>
        <w:r>
          <w:rPr>
            <w:webHidden/>
          </w:rPr>
          <w:t>13</w:t>
        </w:r>
        <w:r>
          <w:rPr>
            <w:webHidden/>
          </w:rPr>
          <w:fldChar w:fldCharType="end"/>
        </w:r>
      </w:hyperlink>
    </w:p>
    <w:p w:rsidR="00F16965" w:rsidRDefault="00F16965">
      <w:pPr>
        <w:pStyle w:val="Innehll2"/>
        <w:rPr>
          <w:rFonts w:asciiTheme="minorHAnsi" w:eastAsiaTheme="minorEastAsia" w:hAnsiTheme="minorHAnsi" w:cstheme="minorBidi"/>
          <w:sz w:val="22"/>
          <w:szCs w:val="22"/>
        </w:rPr>
      </w:pPr>
      <w:hyperlink w:anchor="_Toc513454346" w:history="1">
        <w:r w:rsidRPr="0045138E">
          <w:rPr>
            <w:rStyle w:val="Hyperlnk"/>
          </w:rPr>
          <w:t>Skötselområde 2: betesmark (12,4 ha)</w:t>
        </w:r>
        <w:r>
          <w:rPr>
            <w:webHidden/>
          </w:rPr>
          <w:tab/>
        </w:r>
        <w:r>
          <w:rPr>
            <w:webHidden/>
          </w:rPr>
          <w:fldChar w:fldCharType="begin"/>
        </w:r>
        <w:r>
          <w:rPr>
            <w:webHidden/>
          </w:rPr>
          <w:instrText xml:space="preserve"> PAGEREF _Toc513454346 \h </w:instrText>
        </w:r>
        <w:r>
          <w:rPr>
            <w:webHidden/>
          </w:rPr>
        </w:r>
        <w:r>
          <w:rPr>
            <w:webHidden/>
          </w:rPr>
          <w:fldChar w:fldCharType="separate"/>
        </w:r>
        <w:r>
          <w:rPr>
            <w:webHidden/>
          </w:rPr>
          <w:t>13</w:t>
        </w:r>
        <w:r>
          <w:rPr>
            <w:webHidden/>
          </w:rPr>
          <w:fldChar w:fldCharType="end"/>
        </w:r>
      </w:hyperlink>
    </w:p>
    <w:p w:rsidR="00F16965" w:rsidRDefault="00F16965">
      <w:pPr>
        <w:pStyle w:val="Innehll2"/>
        <w:rPr>
          <w:rFonts w:asciiTheme="minorHAnsi" w:eastAsiaTheme="minorEastAsia" w:hAnsiTheme="minorHAnsi" w:cstheme="minorBidi"/>
          <w:sz w:val="22"/>
          <w:szCs w:val="22"/>
        </w:rPr>
      </w:pPr>
      <w:hyperlink w:anchor="_Toc513454347" w:history="1">
        <w:r w:rsidRPr="0045138E">
          <w:rPr>
            <w:rStyle w:val="Hyperlnk"/>
          </w:rPr>
          <w:t>Skötselområde 3: löväng (1,0 HA)</w:t>
        </w:r>
        <w:r>
          <w:rPr>
            <w:webHidden/>
          </w:rPr>
          <w:tab/>
        </w:r>
        <w:r>
          <w:rPr>
            <w:webHidden/>
          </w:rPr>
          <w:fldChar w:fldCharType="begin"/>
        </w:r>
        <w:r>
          <w:rPr>
            <w:webHidden/>
          </w:rPr>
          <w:instrText xml:space="preserve"> PAGEREF _Toc513454347 \h </w:instrText>
        </w:r>
        <w:r>
          <w:rPr>
            <w:webHidden/>
          </w:rPr>
        </w:r>
        <w:r>
          <w:rPr>
            <w:webHidden/>
          </w:rPr>
          <w:fldChar w:fldCharType="separate"/>
        </w:r>
        <w:r>
          <w:rPr>
            <w:webHidden/>
          </w:rPr>
          <w:t>15</w:t>
        </w:r>
        <w:r>
          <w:rPr>
            <w:webHidden/>
          </w:rPr>
          <w:fldChar w:fldCharType="end"/>
        </w:r>
      </w:hyperlink>
    </w:p>
    <w:p w:rsidR="00F16965" w:rsidRDefault="00F16965">
      <w:pPr>
        <w:pStyle w:val="Innehll2"/>
        <w:rPr>
          <w:rFonts w:asciiTheme="minorHAnsi" w:eastAsiaTheme="minorEastAsia" w:hAnsiTheme="minorHAnsi" w:cstheme="minorBidi"/>
          <w:sz w:val="22"/>
          <w:szCs w:val="22"/>
        </w:rPr>
      </w:pPr>
      <w:hyperlink w:anchor="_Toc513454348" w:history="1">
        <w:r w:rsidRPr="0045138E">
          <w:rPr>
            <w:rStyle w:val="Hyperlnk"/>
          </w:rPr>
          <w:t>Skötselområde 4: Trädklädd betesmark (5,8 HA)</w:t>
        </w:r>
        <w:r>
          <w:rPr>
            <w:webHidden/>
          </w:rPr>
          <w:tab/>
        </w:r>
        <w:r>
          <w:rPr>
            <w:webHidden/>
          </w:rPr>
          <w:fldChar w:fldCharType="begin"/>
        </w:r>
        <w:r>
          <w:rPr>
            <w:webHidden/>
          </w:rPr>
          <w:instrText xml:space="preserve"> PAGEREF _Toc513454348 \h </w:instrText>
        </w:r>
        <w:r>
          <w:rPr>
            <w:webHidden/>
          </w:rPr>
        </w:r>
        <w:r>
          <w:rPr>
            <w:webHidden/>
          </w:rPr>
          <w:fldChar w:fldCharType="separate"/>
        </w:r>
        <w:r>
          <w:rPr>
            <w:webHidden/>
          </w:rPr>
          <w:t>16</w:t>
        </w:r>
        <w:r>
          <w:rPr>
            <w:webHidden/>
          </w:rPr>
          <w:fldChar w:fldCharType="end"/>
        </w:r>
      </w:hyperlink>
    </w:p>
    <w:p w:rsidR="00F16965" w:rsidRDefault="00F16965">
      <w:pPr>
        <w:pStyle w:val="Innehll2"/>
        <w:rPr>
          <w:rFonts w:asciiTheme="minorHAnsi" w:eastAsiaTheme="minorEastAsia" w:hAnsiTheme="minorHAnsi" w:cstheme="minorBidi"/>
          <w:sz w:val="22"/>
          <w:szCs w:val="22"/>
        </w:rPr>
      </w:pPr>
      <w:hyperlink w:anchor="_Toc513454349" w:history="1">
        <w:r w:rsidRPr="0045138E">
          <w:rPr>
            <w:rStyle w:val="Hyperlnk"/>
          </w:rPr>
          <w:t>Skötselområde 5: åkermark (7,6 ha)</w:t>
        </w:r>
        <w:r>
          <w:rPr>
            <w:webHidden/>
          </w:rPr>
          <w:tab/>
        </w:r>
        <w:r>
          <w:rPr>
            <w:webHidden/>
          </w:rPr>
          <w:fldChar w:fldCharType="begin"/>
        </w:r>
        <w:r>
          <w:rPr>
            <w:webHidden/>
          </w:rPr>
          <w:instrText xml:space="preserve"> PAGEREF _Toc513454349 \h </w:instrText>
        </w:r>
        <w:r>
          <w:rPr>
            <w:webHidden/>
          </w:rPr>
        </w:r>
        <w:r>
          <w:rPr>
            <w:webHidden/>
          </w:rPr>
          <w:fldChar w:fldCharType="separate"/>
        </w:r>
        <w:r>
          <w:rPr>
            <w:webHidden/>
          </w:rPr>
          <w:t>17</w:t>
        </w:r>
        <w:r>
          <w:rPr>
            <w:webHidden/>
          </w:rPr>
          <w:fldChar w:fldCharType="end"/>
        </w:r>
      </w:hyperlink>
    </w:p>
    <w:p w:rsidR="00F16965" w:rsidRDefault="00F16965">
      <w:pPr>
        <w:pStyle w:val="Innehll2"/>
        <w:rPr>
          <w:rFonts w:asciiTheme="minorHAnsi" w:eastAsiaTheme="minorEastAsia" w:hAnsiTheme="minorHAnsi" w:cstheme="minorBidi"/>
          <w:sz w:val="22"/>
          <w:szCs w:val="22"/>
        </w:rPr>
      </w:pPr>
      <w:hyperlink w:anchor="_Toc513454350" w:history="1">
        <w:r w:rsidRPr="0045138E">
          <w:rPr>
            <w:rStyle w:val="Hyperlnk"/>
          </w:rPr>
          <w:t>skötselområde 6: vägområden (0,1 ha)</w:t>
        </w:r>
        <w:r>
          <w:rPr>
            <w:webHidden/>
          </w:rPr>
          <w:tab/>
        </w:r>
        <w:r>
          <w:rPr>
            <w:webHidden/>
          </w:rPr>
          <w:fldChar w:fldCharType="begin"/>
        </w:r>
        <w:r>
          <w:rPr>
            <w:webHidden/>
          </w:rPr>
          <w:instrText xml:space="preserve"> PAGEREF _Toc513454350 \h </w:instrText>
        </w:r>
        <w:r>
          <w:rPr>
            <w:webHidden/>
          </w:rPr>
        </w:r>
        <w:r>
          <w:rPr>
            <w:webHidden/>
          </w:rPr>
          <w:fldChar w:fldCharType="separate"/>
        </w:r>
        <w:r>
          <w:rPr>
            <w:webHidden/>
          </w:rPr>
          <w:t>18</w:t>
        </w:r>
        <w:r>
          <w:rPr>
            <w:webHidden/>
          </w:rPr>
          <w:fldChar w:fldCharType="end"/>
        </w:r>
      </w:hyperlink>
    </w:p>
    <w:p w:rsidR="00F16965" w:rsidRDefault="00F16965">
      <w:pPr>
        <w:pStyle w:val="Innehll2"/>
        <w:rPr>
          <w:rFonts w:asciiTheme="minorHAnsi" w:eastAsiaTheme="minorEastAsia" w:hAnsiTheme="minorHAnsi" w:cstheme="minorBidi"/>
          <w:sz w:val="22"/>
          <w:szCs w:val="22"/>
        </w:rPr>
      </w:pPr>
      <w:hyperlink w:anchor="_Toc513454351" w:history="1">
        <w:r w:rsidRPr="0045138E">
          <w:rPr>
            <w:rStyle w:val="Hyperlnk"/>
          </w:rPr>
          <w:t>Skötselområde 7: Friluftsliv</w:t>
        </w:r>
        <w:r>
          <w:rPr>
            <w:webHidden/>
          </w:rPr>
          <w:tab/>
        </w:r>
        <w:r>
          <w:rPr>
            <w:webHidden/>
          </w:rPr>
          <w:fldChar w:fldCharType="begin"/>
        </w:r>
        <w:r>
          <w:rPr>
            <w:webHidden/>
          </w:rPr>
          <w:instrText xml:space="preserve"> PAGEREF _Toc513454351 \h </w:instrText>
        </w:r>
        <w:r>
          <w:rPr>
            <w:webHidden/>
          </w:rPr>
        </w:r>
        <w:r>
          <w:rPr>
            <w:webHidden/>
          </w:rPr>
          <w:fldChar w:fldCharType="separate"/>
        </w:r>
        <w:r>
          <w:rPr>
            <w:webHidden/>
          </w:rPr>
          <w:t>19</w:t>
        </w:r>
        <w:r>
          <w:rPr>
            <w:webHidden/>
          </w:rPr>
          <w:fldChar w:fldCharType="end"/>
        </w:r>
      </w:hyperlink>
    </w:p>
    <w:p w:rsidR="00F16965" w:rsidRDefault="00F16965">
      <w:pPr>
        <w:pStyle w:val="Innehll1"/>
        <w:rPr>
          <w:rFonts w:asciiTheme="minorHAnsi" w:eastAsiaTheme="minorEastAsia" w:hAnsiTheme="minorHAnsi" w:cstheme="minorBidi"/>
          <w:sz w:val="22"/>
          <w:szCs w:val="22"/>
        </w:rPr>
      </w:pPr>
      <w:hyperlink w:anchor="_Toc513454352" w:history="1">
        <w:r w:rsidRPr="0045138E">
          <w:rPr>
            <w:rStyle w:val="Hyperlnk"/>
          </w:rPr>
          <w:t>7.</w:t>
        </w:r>
        <w:r>
          <w:rPr>
            <w:rFonts w:asciiTheme="minorHAnsi" w:eastAsiaTheme="minorEastAsia" w:hAnsiTheme="minorHAnsi" w:cstheme="minorBidi"/>
            <w:sz w:val="22"/>
            <w:szCs w:val="22"/>
          </w:rPr>
          <w:tab/>
        </w:r>
        <w:r w:rsidRPr="0045138E">
          <w:rPr>
            <w:rStyle w:val="Hyperlnk"/>
          </w:rPr>
          <w:t>Jakt och fiske</w:t>
        </w:r>
        <w:r>
          <w:rPr>
            <w:webHidden/>
          </w:rPr>
          <w:tab/>
        </w:r>
        <w:r>
          <w:rPr>
            <w:webHidden/>
          </w:rPr>
          <w:fldChar w:fldCharType="begin"/>
        </w:r>
        <w:r>
          <w:rPr>
            <w:webHidden/>
          </w:rPr>
          <w:instrText xml:space="preserve"> PAGEREF _Toc513454352 \h </w:instrText>
        </w:r>
        <w:r>
          <w:rPr>
            <w:webHidden/>
          </w:rPr>
        </w:r>
        <w:r>
          <w:rPr>
            <w:webHidden/>
          </w:rPr>
          <w:fldChar w:fldCharType="separate"/>
        </w:r>
        <w:r>
          <w:rPr>
            <w:webHidden/>
          </w:rPr>
          <w:t>19</w:t>
        </w:r>
        <w:r>
          <w:rPr>
            <w:webHidden/>
          </w:rPr>
          <w:fldChar w:fldCharType="end"/>
        </w:r>
      </w:hyperlink>
    </w:p>
    <w:p w:rsidR="00F16965" w:rsidRDefault="00F16965">
      <w:pPr>
        <w:pStyle w:val="Innehll1"/>
        <w:rPr>
          <w:rFonts w:asciiTheme="minorHAnsi" w:eastAsiaTheme="minorEastAsia" w:hAnsiTheme="minorHAnsi" w:cstheme="minorBidi"/>
          <w:sz w:val="22"/>
          <w:szCs w:val="22"/>
        </w:rPr>
      </w:pPr>
      <w:hyperlink w:anchor="_Toc513454353" w:history="1">
        <w:r w:rsidRPr="0045138E">
          <w:rPr>
            <w:rStyle w:val="Hyperlnk"/>
          </w:rPr>
          <w:t>8.</w:t>
        </w:r>
        <w:r>
          <w:rPr>
            <w:rFonts w:asciiTheme="minorHAnsi" w:eastAsiaTheme="minorEastAsia" w:hAnsiTheme="minorHAnsi" w:cstheme="minorBidi"/>
            <w:sz w:val="22"/>
            <w:szCs w:val="22"/>
          </w:rPr>
          <w:tab/>
        </w:r>
        <w:r w:rsidRPr="0045138E">
          <w:rPr>
            <w:rStyle w:val="Hyperlnk"/>
          </w:rPr>
          <w:t>Bränder, storm, översvämningar, insekts-/svampangrepp</w:t>
        </w:r>
        <w:r>
          <w:rPr>
            <w:webHidden/>
          </w:rPr>
          <w:tab/>
        </w:r>
        <w:r>
          <w:rPr>
            <w:webHidden/>
          </w:rPr>
          <w:fldChar w:fldCharType="begin"/>
        </w:r>
        <w:r>
          <w:rPr>
            <w:webHidden/>
          </w:rPr>
          <w:instrText xml:space="preserve"> PAGEREF _Toc513454353 \h </w:instrText>
        </w:r>
        <w:r>
          <w:rPr>
            <w:webHidden/>
          </w:rPr>
        </w:r>
        <w:r>
          <w:rPr>
            <w:webHidden/>
          </w:rPr>
          <w:fldChar w:fldCharType="separate"/>
        </w:r>
        <w:r>
          <w:rPr>
            <w:webHidden/>
          </w:rPr>
          <w:t>19</w:t>
        </w:r>
        <w:r>
          <w:rPr>
            <w:webHidden/>
          </w:rPr>
          <w:fldChar w:fldCharType="end"/>
        </w:r>
      </w:hyperlink>
    </w:p>
    <w:p w:rsidR="00F16965" w:rsidRDefault="00F16965">
      <w:pPr>
        <w:pStyle w:val="Innehll1"/>
        <w:rPr>
          <w:rFonts w:asciiTheme="minorHAnsi" w:eastAsiaTheme="minorEastAsia" w:hAnsiTheme="minorHAnsi" w:cstheme="minorBidi"/>
          <w:sz w:val="22"/>
          <w:szCs w:val="22"/>
        </w:rPr>
      </w:pPr>
      <w:hyperlink w:anchor="_Toc513454354" w:history="1">
        <w:r w:rsidRPr="0045138E">
          <w:rPr>
            <w:rStyle w:val="Hyperlnk"/>
          </w:rPr>
          <w:t>9.</w:t>
        </w:r>
        <w:r>
          <w:rPr>
            <w:rFonts w:asciiTheme="minorHAnsi" w:eastAsiaTheme="minorEastAsia" w:hAnsiTheme="minorHAnsi" w:cstheme="minorBidi"/>
            <w:sz w:val="22"/>
            <w:szCs w:val="22"/>
          </w:rPr>
          <w:tab/>
        </w:r>
        <w:r w:rsidRPr="0045138E">
          <w:rPr>
            <w:rStyle w:val="Hyperlnk"/>
          </w:rPr>
          <w:t>Barnperspektivet</w:t>
        </w:r>
        <w:r>
          <w:rPr>
            <w:webHidden/>
          </w:rPr>
          <w:tab/>
        </w:r>
        <w:r>
          <w:rPr>
            <w:webHidden/>
          </w:rPr>
          <w:fldChar w:fldCharType="begin"/>
        </w:r>
        <w:r>
          <w:rPr>
            <w:webHidden/>
          </w:rPr>
          <w:instrText xml:space="preserve"> PAGEREF _Toc513454354 \h </w:instrText>
        </w:r>
        <w:r>
          <w:rPr>
            <w:webHidden/>
          </w:rPr>
        </w:r>
        <w:r>
          <w:rPr>
            <w:webHidden/>
          </w:rPr>
          <w:fldChar w:fldCharType="separate"/>
        </w:r>
        <w:r>
          <w:rPr>
            <w:webHidden/>
          </w:rPr>
          <w:t>20</w:t>
        </w:r>
        <w:r>
          <w:rPr>
            <w:webHidden/>
          </w:rPr>
          <w:fldChar w:fldCharType="end"/>
        </w:r>
      </w:hyperlink>
    </w:p>
    <w:p w:rsidR="00F16965" w:rsidRDefault="00F16965">
      <w:pPr>
        <w:pStyle w:val="Innehll1"/>
        <w:rPr>
          <w:rFonts w:asciiTheme="minorHAnsi" w:eastAsiaTheme="minorEastAsia" w:hAnsiTheme="minorHAnsi" w:cstheme="minorBidi"/>
          <w:sz w:val="22"/>
          <w:szCs w:val="22"/>
        </w:rPr>
      </w:pPr>
      <w:hyperlink w:anchor="_Toc513454355" w:history="1">
        <w:r w:rsidRPr="0045138E">
          <w:rPr>
            <w:rStyle w:val="Hyperlnk"/>
          </w:rPr>
          <w:t>10.</w:t>
        </w:r>
        <w:r>
          <w:rPr>
            <w:rFonts w:asciiTheme="minorHAnsi" w:eastAsiaTheme="minorEastAsia" w:hAnsiTheme="minorHAnsi" w:cstheme="minorBidi"/>
            <w:sz w:val="22"/>
            <w:szCs w:val="22"/>
          </w:rPr>
          <w:tab/>
        </w:r>
        <w:r w:rsidRPr="0045138E">
          <w:rPr>
            <w:rStyle w:val="Hyperlnk"/>
          </w:rPr>
          <w:t>Utmärkning</w:t>
        </w:r>
        <w:r>
          <w:rPr>
            <w:webHidden/>
          </w:rPr>
          <w:tab/>
        </w:r>
        <w:r>
          <w:rPr>
            <w:webHidden/>
          </w:rPr>
          <w:fldChar w:fldCharType="begin"/>
        </w:r>
        <w:r>
          <w:rPr>
            <w:webHidden/>
          </w:rPr>
          <w:instrText xml:space="preserve"> PAGEREF _Toc513454355 \h </w:instrText>
        </w:r>
        <w:r>
          <w:rPr>
            <w:webHidden/>
          </w:rPr>
        </w:r>
        <w:r>
          <w:rPr>
            <w:webHidden/>
          </w:rPr>
          <w:fldChar w:fldCharType="separate"/>
        </w:r>
        <w:r>
          <w:rPr>
            <w:webHidden/>
          </w:rPr>
          <w:t>20</w:t>
        </w:r>
        <w:r>
          <w:rPr>
            <w:webHidden/>
          </w:rPr>
          <w:fldChar w:fldCharType="end"/>
        </w:r>
      </w:hyperlink>
    </w:p>
    <w:p w:rsidR="00F16965" w:rsidRDefault="00F16965">
      <w:pPr>
        <w:pStyle w:val="Innehll1"/>
        <w:rPr>
          <w:rFonts w:asciiTheme="minorHAnsi" w:eastAsiaTheme="minorEastAsia" w:hAnsiTheme="minorHAnsi" w:cstheme="minorBidi"/>
          <w:sz w:val="22"/>
          <w:szCs w:val="22"/>
        </w:rPr>
      </w:pPr>
      <w:hyperlink w:anchor="_Toc513454356" w:history="1">
        <w:r w:rsidRPr="0045138E">
          <w:rPr>
            <w:rStyle w:val="Hyperlnk"/>
          </w:rPr>
          <w:t>11.</w:t>
        </w:r>
        <w:r>
          <w:rPr>
            <w:rFonts w:asciiTheme="minorHAnsi" w:eastAsiaTheme="minorEastAsia" w:hAnsiTheme="minorHAnsi" w:cstheme="minorBidi"/>
            <w:sz w:val="22"/>
            <w:szCs w:val="22"/>
          </w:rPr>
          <w:tab/>
        </w:r>
        <w:r w:rsidRPr="0045138E">
          <w:rPr>
            <w:rStyle w:val="Hyperlnk"/>
          </w:rPr>
          <w:t>Sammanfattning och prioritering av skötselåtgärder</w:t>
        </w:r>
        <w:r>
          <w:rPr>
            <w:webHidden/>
          </w:rPr>
          <w:tab/>
        </w:r>
        <w:r>
          <w:rPr>
            <w:webHidden/>
          </w:rPr>
          <w:fldChar w:fldCharType="begin"/>
        </w:r>
        <w:r>
          <w:rPr>
            <w:webHidden/>
          </w:rPr>
          <w:instrText xml:space="preserve"> PAGEREF _Toc513454356 \h </w:instrText>
        </w:r>
        <w:r>
          <w:rPr>
            <w:webHidden/>
          </w:rPr>
        </w:r>
        <w:r>
          <w:rPr>
            <w:webHidden/>
          </w:rPr>
          <w:fldChar w:fldCharType="separate"/>
        </w:r>
        <w:r>
          <w:rPr>
            <w:webHidden/>
          </w:rPr>
          <w:t>20</w:t>
        </w:r>
        <w:r>
          <w:rPr>
            <w:webHidden/>
          </w:rPr>
          <w:fldChar w:fldCharType="end"/>
        </w:r>
      </w:hyperlink>
    </w:p>
    <w:p w:rsidR="00F16965" w:rsidRDefault="00F16965">
      <w:pPr>
        <w:pStyle w:val="Innehll1"/>
        <w:rPr>
          <w:rFonts w:asciiTheme="minorHAnsi" w:eastAsiaTheme="minorEastAsia" w:hAnsiTheme="minorHAnsi" w:cstheme="minorBidi"/>
          <w:sz w:val="22"/>
          <w:szCs w:val="22"/>
        </w:rPr>
      </w:pPr>
      <w:hyperlink w:anchor="_Toc513454357" w:history="1">
        <w:r w:rsidRPr="0045138E">
          <w:rPr>
            <w:rStyle w:val="Hyperlnk"/>
          </w:rPr>
          <w:t>12.</w:t>
        </w:r>
        <w:r>
          <w:rPr>
            <w:rFonts w:asciiTheme="minorHAnsi" w:eastAsiaTheme="minorEastAsia" w:hAnsiTheme="minorHAnsi" w:cstheme="minorBidi"/>
            <w:sz w:val="22"/>
            <w:szCs w:val="22"/>
          </w:rPr>
          <w:tab/>
        </w:r>
        <w:r w:rsidRPr="0045138E">
          <w:rPr>
            <w:rStyle w:val="Hyperlnk"/>
          </w:rPr>
          <w:t>Förvaltning, tillsyn och uppföljning</w:t>
        </w:r>
        <w:r>
          <w:rPr>
            <w:webHidden/>
          </w:rPr>
          <w:tab/>
        </w:r>
        <w:r>
          <w:rPr>
            <w:webHidden/>
          </w:rPr>
          <w:fldChar w:fldCharType="begin"/>
        </w:r>
        <w:r>
          <w:rPr>
            <w:webHidden/>
          </w:rPr>
          <w:instrText xml:space="preserve"> PAGEREF _Toc513454357 \h </w:instrText>
        </w:r>
        <w:r>
          <w:rPr>
            <w:webHidden/>
          </w:rPr>
        </w:r>
        <w:r>
          <w:rPr>
            <w:webHidden/>
          </w:rPr>
          <w:fldChar w:fldCharType="separate"/>
        </w:r>
        <w:r>
          <w:rPr>
            <w:webHidden/>
          </w:rPr>
          <w:t>22</w:t>
        </w:r>
        <w:r>
          <w:rPr>
            <w:webHidden/>
          </w:rPr>
          <w:fldChar w:fldCharType="end"/>
        </w:r>
      </w:hyperlink>
    </w:p>
    <w:p w:rsidR="00F16965" w:rsidRDefault="00F16965">
      <w:pPr>
        <w:pStyle w:val="Innehll1"/>
        <w:rPr>
          <w:rFonts w:asciiTheme="minorHAnsi" w:eastAsiaTheme="minorEastAsia" w:hAnsiTheme="minorHAnsi" w:cstheme="minorBidi"/>
          <w:sz w:val="22"/>
          <w:szCs w:val="22"/>
        </w:rPr>
      </w:pPr>
      <w:hyperlink w:anchor="_Toc513454358" w:history="1">
        <w:r w:rsidRPr="0045138E">
          <w:rPr>
            <w:rStyle w:val="Hyperlnk"/>
          </w:rPr>
          <w:t>13.</w:t>
        </w:r>
        <w:r>
          <w:rPr>
            <w:rFonts w:asciiTheme="minorHAnsi" w:eastAsiaTheme="minorEastAsia" w:hAnsiTheme="minorHAnsi" w:cstheme="minorBidi"/>
            <w:sz w:val="22"/>
            <w:szCs w:val="22"/>
          </w:rPr>
          <w:tab/>
        </w:r>
        <w:r w:rsidRPr="0045138E">
          <w:rPr>
            <w:rStyle w:val="Hyperlnk"/>
          </w:rPr>
          <w:t>Bilagor</w:t>
        </w:r>
        <w:r>
          <w:rPr>
            <w:webHidden/>
          </w:rPr>
          <w:tab/>
        </w:r>
        <w:r>
          <w:rPr>
            <w:webHidden/>
          </w:rPr>
          <w:fldChar w:fldCharType="begin"/>
        </w:r>
        <w:r>
          <w:rPr>
            <w:webHidden/>
          </w:rPr>
          <w:instrText xml:space="preserve"> PAGEREF _Toc513454358 \h </w:instrText>
        </w:r>
        <w:r>
          <w:rPr>
            <w:webHidden/>
          </w:rPr>
        </w:r>
        <w:r>
          <w:rPr>
            <w:webHidden/>
          </w:rPr>
          <w:fldChar w:fldCharType="separate"/>
        </w:r>
        <w:r>
          <w:rPr>
            <w:webHidden/>
          </w:rPr>
          <w:t>22</w:t>
        </w:r>
        <w:r>
          <w:rPr>
            <w:webHidden/>
          </w:rPr>
          <w:fldChar w:fldCharType="end"/>
        </w:r>
      </w:hyperlink>
    </w:p>
    <w:p w:rsidR="00F8201B" w:rsidRDefault="00EC03EA" w:rsidP="000422C8">
      <w:pPr>
        <w:pStyle w:val="Rubrik1LST"/>
      </w:pPr>
      <w:r w:rsidRPr="005F28A1">
        <w:rPr>
          <w:rFonts w:ascii="Garamond" w:hAnsi="Garamond"/>
          <w:noProof/>
          <w:sz w:val="18"/>
          <w:szCs w:val="18"/>
        </w:rPr>
        <w:fldChar w:fldCharType="end"/>
      </w:r>
    </w:p>
    <w:p w:rsidR="00F8201B" w:rsidRDefault="00EC03EA" w:rsidP="00F8201B">
      <w:pPr>
        <w:pStyle w:val="Rubrik1LST"/>
        <w:tabs>
          <w:tab w:val="left" w:pos="1635"/>
        </w:tabs>
      </w:pPr>
      <w:r>
        <w:tab/>
      </w:r>
    </w:p>
    <w:p w:rsidR="00B4362F" w:rsidRDefault="00EC03EA" w:rsidP="000422C8">
      <w:pPr>
        <w:pStyle w:val="Rubrik1LST"/>
        <w:rPr>
          <w:b/>
          <w:sz w:val="28"/>
        </w:rPr>
      </w:pPr>
      <w:r w:rsidRPr="00F8201B">
        <w:br w:type="page"/>
      </w:r>
      <w:bookmarkStart w:id="1" w:name="_Toc513454328"/>
      <w:r w:rsidRPr="000422C8">
        <w:rPr>
          <w:b/>
          <w:sz w:val="28"/>
        </w:rPr>
        <w:lastRenderedPageBreak/>
        <w:t>Beskrivningsdel</w:t>
      </w:r>
      <w:bookmarkEnd w:id="1"/>
    </w:p>
    <w:p w:rsidR="00DE6878" w:rsidRDefault="00EC03EA" w:rsidP="00137DB1">
      <w:pPr>
        <w:pStyle w:val="NormalLST"/>
      </w:pPr>
      <w:r>
        <w:t>Hakatorp är en liten by med ett ålderdomligt odlingslandskap och med väl bevarade småländska gårdar. Byn ligger i norra delen av Alvesta kommun. Bebyggelsen ligger utmed byvägen som sträcker sig i nord-sydlig riktning. Landskapet är svagt kuperat och omväx</w:t>
      </w:r>
      <w:r>
        <w:t xml:space="preserve">lande med olika typer av ängs- och betesmarker, öppna åkerytor, samt lövdungar. Åkrarna omges av stenmurar, artrika åkerrenar och handgrävda smala diken. Spår från det äldre lövtäktsbruket finns i form av hamlade träd, framförallt lind. </w:t>
      </w:r>
    </w:p>
    <w:p w:rsidR="00137DB1" w:rsidRDefault="00EC03EA" w:rsidP="00137DB1">
      <w:pPr>
        <w:pStyle w:val="NormalLST"/>
      </w:pPr>
      <w:r>
        <w:t>Slåtterytorna utgö</w:t>
      </w:r>
      <w:r>
        <w:t>rs till stor del av sluttningar, sänkor och kärrdråg, samt renar utmed åkrarna. Den slåttergynnade floran är mycket rik med bl.a. darrgräs, slåtterfibbla, smörbollar, svinrot, granspira, nattviol och slåttergubbe. Även betesmarkerna är artrika med bl.a. ka</w:t>
      </w:r>
      <w:r>
        <w:t>ttfot och Jungfru Marie nycklar. Trädskiktet utgörs bland annat av lind, ek, rönn, björk och tall.</w:t>
      </w:r>
    </w:p>
    <w:p w:rsidR="00EA0F1E" w:rsidRDefault="00EC03EA" w:rsidP="00EA0F1E">
      <w:pPr>
        <w:pStyle w:val="NormalLST"/>
        <w:tabs>
          <w:tab w:val="left" w:pos="2550"/>
        </w:tabs>
      </w:pPr>
      <w:r>
        <w:t>Denna skötselplan är tillika en bevarandeplan för Natura 2000-området Hakatorp  (SE032018</w:t>
      </w:r>
      <w:r w:rsidRPr="00DE1C1D">
        <w:t>9</w:t>
      </w:r>
      <w:r>
        <w:t>). Tidigare fastställd bevarandeplan (dnr: 511-5483-2004) ersätts a</w:t>
      </w:r>
      <w:r>
        <w:t>v denna skötselplan.</w:t>
      </w:r>
    </w:p>
    <w:p w:rsidR="000422C8" w:rsidRPr="000422C8" w:rsidRDefault="00EC03EA" w:rsidP="000422C8">
      <w:pPr>
        <w:pStyle w:val="Rubrik1LST"/>
        <w:numPr>
          <w:ilvl w:val="0"/>
          <w:numId w:val="12"/>
        </w:numPr>
      </w:pPr>
      <w:bookmarkStart w:id="2" w:name="_Toc513454329"/>
      <w:r>
        <w:t>Syftet med reservatet</w:t>
      </w:r>
      <w:bookmarkEnd w:id="2"/>
    </w:p>
    <w:p w:rsidR="00491230" w:rsidRPr="00673126" w:rsidRDefault="00EC03EA" w:rsidP="00491230">
      <w:pPr>
        <w:pStyle w:val="NormalLST"/>
      </w:pPr>
      <w:r w:rsidRPr="00673126">
        <w:t xml:space="preserve">Syftet med naturreservatet är att vårda och bevara naturmiljöer knutna till ängar, betesmarker och </w:t>
      </w:r>
      <w:r w:rsidRPr="00B0703D">
        <w:t xml:space="preserve">lövrika skogar </w:t>
      </w:r>
      <w:r w:rsidRPr="00673126">
        <w:t>i ett större sammanhängande område så att den biologiska mångfalden bevaras och stärks:</w:t>
      </w:r>
    </w:p>
    <w:p w:rsidR="00DD192F" w:rsidRPr="00673126" w:rsidRDefault="00EC03EA" w:rsidP="00DD192F">
      <w:pPr>
        <w:pStyle w:val="NormalLST"/>
        <w:numPr>
          <w:ilvl w:val="0"/>
          <w:numId w:val="49"/>
        </w:numPr>
      </w:pPr>
      <w:r w:rsidRPr="00673126">
        <w:t xml:space="preserve">bevara och </w:t>
      </w:r>
      <w:r w:rsidRPr="00673126">
        <w:t>restaurera öppna och trädklädda ängs- och betesmarker så att de biologiska värdena knutna till såväl markflora s</w:t>
      </w:r>
      <w:r>
        <w:t>om trädskikt bevaras och stärks,</w:t>
      </w:r>
      <w:r w:rsidRPr="00673126">
        <w:t xml:space="preserve"> </w:t>
      </w:r>
    </w:p>
    <w:p w:rsidR="00DD192F" w:rsidRPr="00673126" w:rsidRDefault="00EC03EA" w:rsidP="00DD192F">
      <w:pPr>
        <w:pStyle w:val="NormalLST"/>
        <w:numPr>
          <w:ilvl w:val="0"/>
          <w:numId w:val="49"/>
        </w:numPr>
      </w:pPr>
      <w:r w:rsidRPr="00673126">
        <w:t>det rörliga friluftslivet ges möjlighet</w:t>
      </w:r>
      <w:r>
        <w:t xml:space="preserve"> att uppleva </w:t>
      </w:r>
      <w:r w:rsidRPr="00673126">
        <w:t>natur</w:t>
      </w:r>
      <w:r>
        <w:t xml:space="preserve"> och områdets </w:t>
      </w:r>
      <w:r w:rsidRPr="00673126">
        <w:t>historia.</w:t>
      </w:r>
    </w:p>
    <w:p w:rsidR="00DD192F" w:rsidRPr="00673126" w:rsidRDefault="00EC03EA" w:rsidP="00DD192F">
      <w:pPr>
        <w:pStyle w:val="NormalLST"/>
      </w:pPr>
      <w:r w:rsidRPr="00673126">
        <w:t>Syftet ska uppnås genom att:</w:t>
      </w:r>
    </w:p>
    <w:p w:rsidR="00DD192F" w:rsidRPr="00673126" w:rsidRDefault="00EC03EA" w:rsidP="00DD192F">
      <w:pPr>
        <w:pStyle w:val="NormalLST"/>
        <w:numPr>
          <w:ilvl w:val="0"/>
          <w:numId w:val="48"/>
        </w:numPr>
        <w:ind w:left="709" w:hanging="425"/>
      </w:pPr>
      <w:r w:rsidRPr="00673126">
        <w:t xml:space="preserve">områdets skyddsvärda naturmiljöer bevaras genom föreskrifter som </w:t>
      </w:r>
      <w:r>
        <w:t xml:space="preserve">förhindrar skogsbruk, rationalisering av jordbruket </w:t>
      </w:r>
      <w:r w:rsidRPr="00673126">
        <w:t>och olika typer av exploatering,</w:t>
      </w:r>
    </w:p>
    <w:p w:rsidR="00DD192F" w:rsidRPr="00673126" w:rsidRDefault="00EC03EA" w:rsidP="00DD192F">
      <w:pPr>
        <w:pStyle w:val="NormalLST"/>
        <w:numPr>
          <w:ilvl w:val="0"/>
          <w:numId w:val="48"/>
        </w:numPr>
        <w:ind w:left="709" w:hanging="425"/>
      </w:pPr>
      <w:r>
        <w:t>odlingslandskapet hävdas</w:t>
      </w:r>
      <w:r w:rsidRPr="00673126">
        <w:t>, träd hamlas och friställs,</w:t>
      </w:r>
    </w:p>
    <w:p w:rsidR="00DD192F" w:rsidRDefault="00EC03EA" w:rsidP="00DD192F">
      <w:pPr>
        <w:pStyle w:val="NormalLST"/>
        <w:numPr>
          <w:ilvl w:val="0"/>
          <w:numId w:val="48"/>
        </w:numPr>
        <w:ind w:left="709" w:hanging="425"/>
      </w:pPr>
      <w:r w:rsidRPr="00673126">
        <w:t>igen</w:t>
      </w:r>
      <w:r>
        <w:t>växande marker restaureras så att livsmiljöer åte</w:t>
      </w:r>
      <w:r>
        <w:t>rställs</w:t>
      </w:r>
      <w:r w:rsidRPr="00673126">
        <w:t xml:space="preserve"> för att värna skyddsvärda arter,</w:t>
      </w:r>
    </w:p>
    <w:p w:rsidR="00DD192F" w:rsidRPr="00673126" w:rsidRDefault="00EC03EA" w:rsidP="00DD192F">
      <w:pPr>
        <w:pStyle w:val="NormalLST"/>
        <w:numPr>
          <w:ilvl w:val="0"/>
          <w:numId w:val="48"/>
        </w:numPr>
        <w:ind w:left="709" w:hanging="425"/>
      </w:pPr>
      <w:r w:rsidRPr="00673126">
        <w:t>lämpliga åtgärder vidtas för att främja upplevelsevärdena</w:t>
      </w:r>
      <w:r>
        <w:t>.</w:t>
      </w:r>
      <w:r w:rsidRPr="00673126">
        <w:t xml:space="preserve"> </w:t>
      </w:r>
    </w:p>
    <w:p w:rsidR="004060B9" w:rsidRDefault="00EC03EA" w:rsidP="004060B9">
      <w:pPr>
        <w:pStyle w:val="PunktlistaLST"/>
        <w:numPr>
          <w:ilvl w:val="0"/>
          <w:numId w:val="0"/>
        </w:numPr>
        <w:ind w:left="720" w:hanging="360"/>
        <w:rPr>
          <w:color w:val="FF0000"/>
        </w:rPr>
      </w:pPr>
    </w:p>
    <w:p w:rsidR="004E2C55" w:rsidRDefault="00EC03EA" w:rsidP="004060B9">
      <w:pPr>
        <w:pStyle w:val="PunktlistaLST"/>
        <w:numPr>
          <w:ilvl w:val="0"/>
          <w:numId w:val="0"/>
        </w:numPr>
        <w:ind w:left="720" w:hanging="360"/>
        <w:rPr>
          <w:color w:val="FF0000"/>
        </w:rPr>
      </w:pPr>
    </w:p>
    <w:p w:rsidR="00D80310" w:rsidRDefault="00EC03EA" w:rsidP="004060B9">
      <w:pPr>
        <w:pStyle w:val="PunktlistaLST"/>
        <w:numPr>
          <w:ilvl w:val="0"/>
          <w:numId w:val="0"/>
        </w:numPr>
        <w:ind w:left="720" w:hanging="360"/>
        <w:rPr>
          <w:color w:val="FF0000"/>
        </w:rPr>
      </w:pPr>
    </w:p>
    <w:p w:rsidR="00647AEC" w:rsidRDefault="00EC03EA" w:rsidP="004060B9">
      <w:pPr>
        <w:pStyle w:val="Rubrik1LST"/>
        <w:numPr>
          <w:ilvl w:val="0"/>
          <w:numId w:val="12"/>
        </w:numPr>
      </w:pPr>
      <w:bookmarkStart w:id="3" w:name="_Toc513454330"/>
      <w:r>
        <w:lastRenderedPageBreak/>
        <w:t>Administrativa data</w:t>
      </w:r>
      <w:bookmarkEnd w:id="3"/>
    </w:p>
    <w:p w:rsidR="007B2B02" w:rsidRPr="007B2B02" w:rsidRDefault="00EC03EA" w:rsidP="007B2B02">
      <w:pPr>
        <w:pStyle w:val="NormalLST"/>
      </w:pPr>
    </w:p>
    <w:p w:rsidR="007B2B02" w:rsidRPr="007B2B02" w:rsidRDefault="00EC03EA" w:rsidP="007B2B02">
      <w:pPr>
        <w:pStyle w:val="NormalLST"/>
      </w:pPr>
      <w:r>
        <w:t xml:space="preserve">Tabell 1. </w:t>
      </w:r>
      <w:r w:rsidRPr="007B2B02">
        <w:t>Administrativa data för naturreservatet</w:t>
      </w:r>
    </w:p>
    <w:tbl>
      <w:tblPr>
        <w:tblW w:w="0" w:type="auto"/>
        <w:tblLayout w:type="fixed"/>
        <w:tblLook w:val="01E0" w:firstRow="1" w:lastRow="1" w:firstColumn="1" w:lastColumn="1" w:noHBand="0" w:noVBand="0"/>
      </w:tblPr>
      <w:tblGrid>
        <w:gridCol w:w="2552"/>
        <w:gridCol w:w="5044"/>
      </w:tblGrid>
      <w:tr w:rsidR="008C43FA" w:rsidTr="00491230">
        <w:tc>
          <w:tcPr>
            <w:tcW w:w="2552" w:type="dxa"/>
            <w:shd w:val="clear" w:color="auto" w:fill="auto"/>
          </w:tcPr>
          <w:p w:rsidR="003E127E" w:rsidRPr="000D389D" w:rsidRDefault="00EC03EA" w:rsidP="003E127E">
            <w:pPr>
              <w:rPr>
                <w:rFonts w:ascii="Garamond" w:hAnsi="Garamond"/>
                <w:szCs w:val="24"/>
              </w:rPr>
            </w:pPr>
            <w:r w:rsidRPr="000D389D">
              <w:rPr>
                <w:rFonts w:ascii="Garamond" w:hAnsi="Garamond"/>
                <w:szCs w:val="24"/>
              </w:rPr>
              <w:t xml:space="preserve">Naturreservatets namn </w:t>
            </w:r>
            <w:r>
              <w:rPr>
                <w:rFonts w:ascii="Garamond" w:hAnsi="Garamond"/>
                <w:szCs w:val="24"/>
              </w:rPr>
              <w:br/>
            </w:r>
          </w:p>
        </w:tc>
        <w:tc>
          <w:tcPr>
            <w:tcW w:w="5044" w:type="dxa"/>
            <w:shd w:val="clear" w:color="auto" w:fill="auto"/>
          </w:tcPr>
          <w:p w:rsidR="003E127E" w:rsidRPr="000D389D" w:rsidRDefault="00EC03EA" w:rsidP="00574AE8">
            <w:pPr>
              <w:rPr>
                <w:rFonts w:ascii="Garamond" w:hAnsi="Garamond"/>
                <w:szCs w:val="24"/>
              </w:rPr>
            </w:pPr>
            <w:bookmarkStart w:id="4" w:name="DosObjektNamn3"/>
            <w:r w:rsidRPr="000D389D">
              <w:rPr>
                <w:rFonts w:ascii="Garamond" w:hAnsi="Garamond"/>
                <w:szCs w:val="24"/>
              </w:rPr>
              <w:t>H</w:t>
            </w:r>
            <w:bookmarkEnd w:id="4"/>
            <w:r>
              <w:rPr>
                <w:rFonts w:ascii="Garamond" w:hAnsi="Garamond"/>
                <w:szCs w:val="24"/>
              </w:rPr>
              <w:t>akatorp</w:t>
            </w:r>
          </w:p>
        </w:tc>
      </w:tr>
      <w:tr w:rsidR="008C43FA" w:rsidTr="00491230">
        <w:tc>
          <w:tcPr>
            <w:tcW w:w="2552" w:type="dxa"/>
            <w:shd w:val="clear" w:color="auto" w:fill="auto"/>
          </w:tcPr>
          <w:p w:rsidR="003E127E" w:rsidRPr="000D389D" w:rsidRDefault="00EC03EA" w:rsidP="003E127E">
            <w:pPr>
              <w:rPr>
                <w:rFonts w:ascii="Garamond" w:hAnsi="Garamond"/>
                <w:szCs w:val="24"/>
              </w:rPr>
            </w:pPr>
            <w:r w:rsidRPr="000D389D">
              <w:rPr>
                <w:rFonts w:ascii="Garamond" w:hAnsi="Garamond"/>
                <w:szCs w:val="24"/>
              </w:rPr>
              <w:t>NVR-id</w:t>
            </w:r>
            <w:r>
              <w:rPr>
                <w:rFonts w:ascii="Garamond" w:hAnsi="Garamond"/>
                <w:szCs w:val="24"/>
              </w:rPr>
              <w:br/>
            </w:r>
          </w:p>
        </w:tc>
        <w:tc>
          <w:tcPr>
            <w:tcW w:w="5044" w:type="dxa"/>
            <w:shd w:val="clear" w:color="auto" w:fill="auto"/>
          </w:tcPr>
          <w:p w:rsidR="003E127E" w:rsidRPr="000D389D" w:rsidRDefault="00EC03EA" w:rsidP="003E127E">
            <w:pPr>
              <w:rPr>
                <w:rFonts w:ascii="Garamond" w:hAnsi="Garamond"/>
                <w:szCs w:val="24"/>
              </w:rPr>
            </w:pPr>
            <w:r>
              <w:rPr>
                <w:rFonts w:ascii="Garamond" w:hAnsi="Garamond"/>
                <w:szCs w:val="24"/>
              </w:rPr>
              <w:t>2046914</w:t>
            </w:r>
          </w:p>
        </w:tc>
      </w:tr>
      <w:tr w:rsidR="008C43FA" w:rsidTr="00491230">
        <w:tc>
          <w:tcPr>
            <w:tcW w:w="2552" w:type="dxa"/>
            <w:shd w:val="clear" w:color="auto" w:fill="auto"/>
          </w:tcPr>
          <w:p w:rsidR="003E127E" w:rsidRPr="000D389D" w:rsidRDefault="00EC03EA" w:rsidP="003E127E">
            <w:pPr>
              <w:rPr>
                <w:rFonts w:ascii="Garamond" w:hAnsi="Garamond"/>
                <w:szCs w:val="24"/>
              </w:rPr>
            </w:pPr>
            <w:r w:rsidRPr="000D389D">
              <w:rPr>
                <w:rFonts w:ascii="Garamond" w:hAnsi="Garamond"/>
                <w:szCs w:val="24"/>
              </w:rPr>
              <w:t>Kommun</w:t>
            </w:r>
            <w:r>
              <w:rPr>
                <w:rFonts w:ascii="Garamond" w:hAnsi="Garamond"/>
                <w:szCs w:val="24"/>
              </w:rPr>
              <w:br/>
            </w:r>
          </w:p>
        </w:tc>
        <w:tc>
          <w:tcPr>
            <w:tcW w:w="5044" w:type="dxa"/>
            <w:shd w:val="clear" w:color="auto" w:fill="auto"/>
          </w:tcPr>
          <w:p w:rsidR="003E127E" w:rsidRPr="000D389D" w:rsidRDefault="00EC03EA" w:rsidP="003E127E">
            <w:pPr>
              <w:rPr>
                <w:rFonts w:ascii="Garamond" w:hAnsi="Garamond"/>
                <w:szCs w:val="24"/>
              </w:rPr>
            </w:pPr>
            <w:r>
              <w:rPr>
                <w:rFonts w:ascii="Garamond" w:hAnsi="Garamond"/>
                <w:szCs w:val="24"/>
              </w:rPr>
              <w:t>Alvesta</w:t>
            </w:r>
          </w:p>
        </w:tc>
      </w:tr>
      <w:tr w:rsidR="008C43FA" w:rsidTr="00491230">
        <w:tc>
          <w:tcPr>
            <w:tcW w:w="2552" w:type="dxa"/>
            <w:shd w:val="clear" w:color="auto" w:fill="auto"/>
          </w:tcPr>
          <w:p w:rsidR="003E127E" w:rsidRPr="000D389D" w:rsidRDefault="00EC03EA" w:rsidP="003E127E">
            <w:pPr>
              <w:rPr>
                <w:rFonts w:ascii="Garamond" w:hAnsi="Garamond"/>
                <w:szCs w:val="24"/>
              </w:rPr>
            </w:pPr>
            <w:r w:rsidRPr="000D389D">
              <w:rPr>
                <w:rFonts w:ascii="Garamond" w:hAnsi="Garamond"/>
                <w:szCs w:val="24"/>
              </w:rPr>
              <w:t>Distrikt</w:t>
            </w:r>
          </w:p>
        </w:tc>
        <w:tc>
          <w:tcPr>
            <w:tcW w:w="5044" w:type="dxa"/>
            <w:shd w:val="clear" w:color="auto" w:fill="auto"/>
          </w:tcPr>
          <w:p w:rsidR="003E127E" w:rsidRPr="000D389D" w:rsidRDefault="00EC03EA" w:rsidP="003E127E">
            <w:pPr>
              <w:rPr>
                <w:rFonts w:ascii="Garamond" w:hAnsi="Garamond"/>
                <w:szCs w:val="24"/>
              </w:rPr>
            </w:pPr>
            <w:r>
              <w:rPr>
                <w:rFonts w:ascii="Garamond" w:hAnsi="Garamond"/>
                <w:szCs w:val="24"/>
              </w:rPr>
              <w:t>Slätthög</w:t>
            </w:r>
          </w:p>
        </w:tc>
      </w:tr>
      <w:tr w:rsidR="008C43FA" w:rsidTr="00491230">
        <w:tc>
          <w:tcPr>
            <w:tcW w:w="2552" w:type="dxa"/>
            <w:shd w:val="clear" w:color="auto" w:fill="auto"/>
          </w:tcPr>
          <w:p w:rsidR="003E127E" w:rsidRPr="000D389D" w:rsidRDefault="00EC03EA" w:rsidP="003E127E">
            <w:pPr>
              <w:rPr>
                <w:rFonts w:ascii="Garamond" w:hAnsi="Garamond"/>
                <w:szCs w:val="24"/>
              </w:rPr>
            </w:pPr>
          </w:p>
        </w:tc>
        <w:tc>
          <w:tcPr>
            <w:tcW w:w="5044" w:type="dxa"/>
            <w:shd w:val="clear" w:color="auto" w:fill="auto"/>
          </w:tcPr>
          <w:p w:rsidR="003E127E" w:rsidRPr="000D389D" w:rsidRDefault="00EC03EA" w:rsidP="003E127E">
            <w:pPr>
              <w:rPr>
                <w:rFonts w:ascii="Garamond" w:hAnsi="Garamond"/>
                <w:szCs w:val="24"/>
              </w:rPr>
            </w:pPr>
          </w:p>
        </w:tc>
      </w:tr>
      <w:tr w:rsidR="008C43FA" w:rsidTr="00491230">
        <w:tc>
          <w:tcPr>
            <w:tcW w:w="2552" w:type="dxa"/>
            <w:shd w:val="clear" w:color="auto" w:fill="auto"/>
          </w:tcPr>
          <w:p w:rsidR="003E127E" w:rsidRPr="000D389D" w:rsidRDefault="00EC03EA" w:rsidP="003E127E">
            <w:pPr>
              <w:rPr>
                <w:rFonts w:ascii="Garamond" w:hAnsi="Garamond"/>
                <w:szCs w:val="24"/>
              </w:rPr>
            </w:pPr>
            <w:r w:rsidRPr="000D389D">
              <w:rPr>
                <w:rFonts w:ascii="Garamond" w:hAnsi="Garamond"/>
                <w:szCs w:val="24"/>
              </w:rPr>
              <w:t>Lägesbeskrivning</w:t>
            </w:r>
            <w:r>
              <w:rPr>
                <w:rFonts w:ascii="Garamond" w:hAnsi="Garamond"/>
                <w:szCs w:val="24"/>
              </w:rPr>
              <w:br/>
            </w:r>
          </w:p>
        </w:tc>
        <w:tc>
          <w:tcPr>
            <w:tcW w:w="5044" w:type="dxa"/>
            <w:shd w:val="clear" w:color="auto" w:fill="auto"/>
          </w:tcPr>
          <w:p w:rsidR="003E127E" w:rsidRPr="000D389D" w:rsidRDefault="00EC03EA" w:rsidP="00480E72">
            <w:pPr>
              <w:rPr>
                <w:rFonts w:ascii="Garamond" w:hAnsi="Garamond"/>
                <w:szCs w:val="24"/>
              </w:rPr>
            </w:pPr>
            <w:r w:rsidRPr="004060B9">
              <w:rPr>
                <w:rFonts w:ascii="Garamond" w:hAnsi="Garamond"/>
                <w:szCs w:val="24"/>
              </w:rPr>
              <w:t xml:space="preserve">Hakatorp ligger ca </w:t>
            </w:r>
            <w:r>
              <w:rPr>
                <w:rFonts w:ascii="Garamond" w:hAnsi="Garamond"/>
                <w:szCs w:val="24"/>
              </w:rPr>
              <w:t>7</w:t>
            </w:r>
            <w:r w:rsidRPr="004060B9">
              <w:rPr>
                <w:rFonts w:ascii="Garamond" w:hAnsi="Garamond"/>
                <w:szCs w:val="24"/>
              </w:rPr>
              <w:t xml:space="preserve"> km </w:t>
            </w:r>
            <w:r>
              <w:rPr>
                <w:rFonts w:ascii="Garamond" w:hAnsi="Garamond"/>
                <w:szCs w:val="24"/>
              </w:rPr>
              <w:t>väster</w:t>
            </w:r>
            <w:r w:rsidRPr="004060B9">
              <w:rPr>
                <w:rFonts w:ascii="Garamond" w:hAnsi="Garamond"/>
                <w:szCs w:val="24"/>
              </w:rPr>
              <w:t xml:space="preserve"> om </w:t>
            </w:r>
            <w:r>
              <w:rPr>
                <w:rFonts w:ascii="Garamond" w:hAnsi="Garamond"/>
                <w:szCs w:val="24"/>
              </w:rPr>
              <w:t>Moheda</w:t>
            </w:r>
            <w:r w:rsidRPr="004060B9">
              <w:rPr>
                <w:rFonts w:ascii="Garamond" w:hAnsi="Garamond"/>
                <w:szCs w:val="24"/>
              </w:rPr>
              <w:t>.</w:t>
            </w:r>
          </w:p>
        </w:tc>
      </w:tr>
      <w:tr w:rsidR="008C43FA" w:rsidTr="00491230">
        <w:tc>
          <w:tcPr>
            <w:tcW w:w="2552" w:type="dxa"/>
            <w:shd w:val="clear" w:color="auto" w:fill="auto"/>
          </w:tcPr>
          <w:p w:rsidR="003E127E" w:rsidRPr="000D389D" w:rsidRDefault="00EC03EA" w:rsidP="003E127E">
            <w:pPr>
              <w:rPr>
                <w:rFonts w:ascii="Garamond" w:hAnsi="Garamond"/>
                <w:szCs w:val="24"/>
              </w:rPr>
            </w:pPr>
            <w:r w:rsidRPr="000D389D">
              <w:rPr>
                <w:rFonts w:ascii="Garamond" w:hAnsi="Garamond"/>
                <w:szCs w:val="24"/>
              </w:rPr>
              <w:t>Centrumkoordinater (SWEREF99TM)</w:t>
            </w:r>
          </w:p>
        </w:tc>
        <w:tc>
          <w:tcPr>
            <w:tcW w:w="5044" w:type="dxa"/>
            <w:shd w:val="clear" w:color="auto" w:fill="auto"/>
          </w:tcPr>
          <w:p w:rsidR="003E127E" w:rsidRPr="000D389D" w:rsidRDefault="00EC03EA" w:rsidP="003E127E">
            <w:pPr>
              <w:rPr>
                <w:rFonts w:ascii="Garamond" w:hAnsi="Garamond"/>
                <w:szCs w:val="24"/>
              </w:rPr>
            </w:pPr>
            <w:r w:rsidRPr="004060B9">
              <w:rPr>
                <w:rFonts w:ascii="Garamond" w:hAnsi="Garamond"/>
                <w:szCs w:val="24"/>
              </w:rPr>
              <w:t>X: 466982, Y: 6318575</w:t>
            </w:r>
          </w:p>
        </w:tc>
      </w:tr>
      <w:tr w:rsidR="008C43FA" w:rsidTr="00491230">
        <w:tc>
          <w:tcPr>
            <w:tcW w:w="2552" w:type="dxa"/>
            <w:shd w:val="clear" w:color="auto" w:fill="auto"/>
          </w:tcPr>
          <w:p w:rsidR="003E127E" w:rsidRPr="000D389D" w:rsidRDefault="00EC03EA" w:rsidP="003E127E">
            <w:pPr>
              <w:rPr>
                <w:rFonts w:ascii="Garamond" w:hAnsi="Garamond"/>
                <w:szCs w:val="24"/>
              </w:rPr>
            </w:pPr>
            <w:r w:rsidRPr="000D389D">
              <w:rPr>
                <w:rFonts w:ascii="Garamond" w:hAnsi="Garamond"/>
                <w:szCs w:val="24"/>
              </w:rPr>
              <w:t>Kartblad Index 100 km</w:t>
            </w:r>
            <w:r>
              <w:rPr>
                <w:rFonts w:ascii="Garamond" w:hAnsi="Garamond"/>
                <w:szCs w:val="24"/>
              </w:rPr>
              <w:br/>
            </w:r>
          </w:p>
        </w:tc>
        <w:tc>
          <w:tcPr>
            <w:tcW w:w="5044" w:type="dxa"/>
            <w:shd w:val="clear" w:color="auto" w:fill="auto"/>
          </w:tcPr>
          <w:p w:rsidR="003E127E" w:rsidRPr="000D389D" w:rsidRDefault="00EC03EA" w:rsidP="00574AE8">
            <w:pPr>
              <w:rPr>
                <w:rFonts w:ascii="Garamond" w:hAnsi="Garamond"/>
                <w:szCs w:val="24"/>
              </w:rPr>
            </w:pPr>
            <w:r w:rsidRPr="004060B9">
              <w:rPr>
                <w:rFonts w:ascii="Garamond" w:hAnsi="Garamond"/>
                <w:szCs w:val="24"/>
              </w:rPr>
              <w:t>63E</w:t>
            </w:r>
          </w:p>
        </w:tc>
      </w:tr>
      <w:tr w:rsidR="008C43FA" w:rsidTr="00491230">
        <w:tc>
          <w:tcPr>
            <w:tcW w:w="2552" w:type="dxa"/>
            <w:shd w:val="clear" w:color="auto" w:fill="auto"/>
          </w:tcPr>
          <w:p w:rsidR="003E127E" w:rsidRPr="000D389D" w:rsidRDefault="00EC03EA" w:rsidP="003E127E">
            <w:pPr>
              <w:rPr>
                <w:rFonts w:ascii="Garamond" w:hAnsi="Garamond"/>
                <w:szCs w:val="24"/>
              </w:rPr>
            </w:pPr>
            <w:r w:rsidRPr="000D389D">
              <w:rPr>
                <w:rFonts w:ascii="Garamond" w:hAnsi="Garamond"/>
                <w:szCs w:val="24"/>
              </w:rPr>
              <w:t>Kartblad Index 5 km</w:t>
            </w:r>
            <w:r>
              <w:rPr>
                <w:rFonts w:ascii="Garamond" w:hAnsi="Garamond"/>
                <w:szCs w:val="24"/>
              </w:rPr>
              <w:br/>
            </w:r>
          </w:p>
        </w:tc>
        <w:tc>
          <w:tcPr>
            <w:tcW w:w="5044" w:type="dxa"/>
            <w:shd w:val="clear" w:color="auto" w:fill="auto"/>
          </w:tcPr>
          <w:p w:rsidR="003E127E" w:rsidRPr="000D389D" w:rsidRDefault="00EC03EA" w:rsidP="003E127E">
            <w:pPr>
              <w:rPr>
                <w:rFonts w:ascii="Garamond" w:hAnsi="Garamond"/>
                <w:szCs w:val="24"/>
              </w:rPr>
            </w:pPr>
            <w:r w:rsidRPr="004060B9">
              <w:rPr>
                <w:rFonts w:ascii="Garamond" w:hAnsi="Garamond"/>
                <w:szCs w:val="24"/>
              </w:rPr>
              <w:t>63E 1g NO</w:t>
            </w:r>
          </w:p>
        </w:tc>
      </w:tr>
      <w:tr w:rsidR="008C43FA" w:rsidTr="00491230">
        <w:tc>
          <w:tcPr>
            <w:tcW w:w="2552" w:type="dxa"/>
            <w:shd w:val="clear" w:color="auto" w:fill="auto"/>
          </w:tcPr>
          <w:p w:rsidR="003E127E" w:rsidRPr="000D389D" w:rsidRDefault="00EC03EA" w:rsidP="003E127E">
            <w:pPr>
              <w:rPr>
                <w:rFonts w:ascii="Garamond" w:hAnsi="Garamond"/>
                <w:szCs w:val="24"/>
              </w:rPr>
            </w:pPr>
            <w:r w:rsidRPr="000D389D">
              <w:rPr>
                <w:rFonts w:ascii="Garamond" w:hAnsi="Garamond"/>
                <w:szCs w:val="24"/>
              </w:rPr>
              <w:t>Naturgeografisk region</w:t>
            </w:r>
            <w:r>
              <w:rPr>
                <w:rFonts w:ascii="Garamond" w:hAnsi="Garamond"/>
                <w:szCs w:val="24"/>
              </w:rPr>
              <w:br/>
            </w:r>
          </w:p>
        </w:tc>
        <w:tc>
          <w:tcPr>
            <w:tcW w:w="5044" w:type="dxa"/>
            <w:shd w:val="clear" w:color="auto" w:fill="auto"/>
          </w:tcPr>
          <w:p w:rsidR="003E127E" w:rsidRPr="000D389D" w:rsidRDefault="00EC03EA" w:rsidP="003E127E">
            <w:pPr>
              <w:rPr>
                <w:rFonts w:ascii="Garamond" w:hAnsi="Garamond"/>
                <w:szCs w:val="24"/>
              </w:rPr>
            </w:pPr>
            <w:r w:rsidRPr="004060B9">
              <w:rPr>
                <w:rFonts w:ascii="Garamond" w:hAnsi="Garamond"/>
                <w:szCs w:val="24"/>
              </w:rPr>
              <w:t>11 SÖ Smålands skog-/sjörik slätt</w:t>
            </w:r>
          </w:p>
        </w:tc>
      </w:tr>
      <w:tr w:rsidR="008C43FA" w:rsidTr="00491230">
        <w:tc>
          <w:tcPr>
            <w:tcW w:w="2552" w:type="dxa"/>
            <w:shd w:val="clear" w:color="auto" w:fill="auto"/>
          </w:tcPr>
          <w:p w:rsidR="003E127E" w:rsidRPr="000D389D" w:rsidRDefault="00EC03EA" w:rsidP="003E127E">
            <w:pPr>
              <w:rPr>
                <w:rFonts w:ascii="Garamond" w:hAnsi="Garamond"/>
                <w:szCs w:val="24"/>
              </w:rPr>
            </w:pPr>
            <w:r w:rsidRPr="000D389D">
              <w:rPr>
                <w:rFonts w:ascii="Garamond" w:hAnsi="Garamond"/>
                <w:szCs w:val="24"/>
              </w:rPr>
              <w:t>Huvudsaklig objektkategori</w:t>
            </w:r>
            <w:r>
              <w:rPr>
                <w:rFonts w:ascii="Garamond" w:hAnsi="Garamond"/>
                <w:szCs w:val="24"/>
              </w:rPr>
              <w:br/>
            </w:r>
          </w:p>
        </w:tc>
        <w:tc>
          <w:tcPr>
            <w:tcW w:w="5044" w:type="dxa"/>
            <w:shd w:val="clear" w:color="auto" w:fill="auto"/>
          </w:tcPr>
          <w:p w:rsidR="003E127E" w:rsidRPr="000D389D" w:rsidRDefault="00EC03EA" w:rsidP="003E127E">
            <w:pPr>
              <w:rPr>
                <w:rFonts w:ascii="Garamond" w:hAnsi="Garamond"/>
                <w:szCs w:val="24"/>
              </w:rPr>
            </w:pPr>
            <w:r w:rsidRPr="004060B9">
              <w:rPr>
                <w:rFonts w:ascii="Garamond" w:hAnsi="Garamond"/>
                <w:szCs w:val="24"/>
              </w:rPr>
              <w:t>O, Odlingslandskap med ängar och betesmarker</w:t>
            </w:r>
          </w:p>
        </w:tc>
      </w:tr>
      <w:tr w:rsidR="008C43FA" w:rsidTr="00491230">
        <w:tc>
          <w:tcPr>
            <w:tcW w:w="2552" w:type="dxa"/>
            <w:shd w:val="clear" w:color="auto" w:fill="auto"/>
          </w:tcPr>
          <w:p w:rsidR="003E127E" w:rsidRPr="000D389D" w:rsidRDefault="00EC03EA" w:rsidP="003E127E">
            <w:pPr>
              <w:rPr>
                <w:rFonts w:ascii="Garamond" w:hAnsi="Garamond"/>
                <w:szCs w:val="24"/>
              </w:rPr>
            </w:pPr>
            <w:r w:rsidRPr="000D389D">
              <w:rPr>
                <w:rFonts w:ascii="Garamond" w:hAnsi="Garamond"/>
                <w:szCs w:val="24"/>
              </w:rPr>
              <w:t>IUCN-kategori</w:t>
            </w:r>
          </w:p>
        </w:tc>
        <w:tc>
          <w:tcPr>
            <w:tcW w:w="5044" w:type="dxa"/>
            <w:shd w:val="clear" w:color="auto" w:fill="auto"/>
          </w:tcPr>
          <w:p w:rsidR="003E127E" w:rsidRPr="000D389D" w:rsidRDefault="00EC03EA" w:rsidP="000D389D">
            <w:pPr>
              <w:rPr>
                <w:rFonts w:ascii="Garamond" w:hAnsi="Garamond"/>
                <w:szCs w:val="24"/>
              </w:rPr>
            </w:pPr>
            <w:r w:rsidRPr="004060B9">
              <w:rPr>
                <w:rFonts w:ascii="Garamond" w:hAnsi="Garamond"/>
                <w:szCs w:val="24"/>
              </w:rPr>
              <w:t>IV, Habitat/Artskyddsområde (Habitat/Species</w:t>
            </w:r>
            <w:r>
              <w:rPr>
                <w:rFonts w:ascii="Garamond" w:hAnsi="Garamond"/>
                <w:szCs w:val="24"/>
              </w:rPr>
              <w:t xml:space="preserve"> </w:t>
            </w:r>
            <w:r w:rsidRPr="004060B9">
              <w:rPr>
                <w:rFonts w:ascii="Garamond" w:hAnsi="Garamond"/>
                <w:szCs w:val="24"/>
              </w:rPr>
              <w:t>Management Area)</w:t>
            </w:r>
            <w:r>
              <w:rPr>
                <w:rFonts w:ascii="Garamond" w:hAnsi="Garamond"/>
                <w:szCs w:val="24"/>
              </w:rPr>
              <w:br/>
            </w:r>
          </w:p>
        </w:tc>
      </w:tr>
      <w:tr w:rsidR="008C43FA" w:rsidTr="00491230">
        <w:tc>
          <w:tcPr>
            <w:tcW w:w="2552" w:type="dxa"/>
            <w:shd w:val="clear" w:color="auto" w:fill="auto"/>
          </w:tcPr>
          <w:p w:rsidR="008D55A7" w:rsidRPr="000D389D" w:rsidRDefault="00EC03EA" w:rsidP="008D55A7">
            <w:pPr>
              <w:rPr>
                <w:rFonts w:ascii="Garamond" w:hAnsi="Garamond"/>
                <w:szCs w:val="24"/>
              </w:rPr>
            </w:pPr>
            <w:r w:rsidRPr="000D389D">
              <w:rPr>
                <w:rFonts w:ascii="Garamond" w:hAnsi="Garamond"/>
                <w:szCs w:val="24"/>
              </w:rPr>
              <w:t>Fastigheter</w:t>
            </w:r>
          </w:p>
        </w:tc>
        <w:tc>
          <w:tcPr>
            <w:tcW w:w="5044" w:type="dxa"/>
            <w:shd w:val="clear" w:color="auto" w:fill="auto"/>
          </w:tcPr>
          <w:p w:rsidR="008D55A7" w:rsidRPr="00673126" w:rsidRDefault="00EC03EA" w:rsidP="008D55A7">
            <w:pPr>
              <w:tabs>
                <w:tab w:val="left" w:pos="3119"/>
                <w:tab w:val="center" w:pos="4252"/>
                <w:tab w:val="right" w:pos="8504"/>
              </w:tabs>
              <w:spacing w:after="240"/>
              <w:rPr>
                <w:rFonts w:ascii="Garamond" w:hAnsi="Garamond"/>
                <w:szCs w:val="24"/>
              </w:rPr>
            </w:pPr>
            <w:r w:rsidRPr="00673126">
              <w:rPr>
                <w:rFonts w:ascii="Garamond" w:hAnsi="Garamond"/>
                <w:szCs w:val="24"/>
              </w:rPr>
              <w:t>Hakatorp 1:3</w:t>
            </w:r>
            <w:r w:rsidRPr="00673126">
              <w:rPr>
                <w:rFonts w:ascii="Garamond" w:hAnsi="Garamond"/>
                <w:szCs w:val="24"/>
              </w:rPr>
              <w:br/>
            </w:r>
            <w:r w:rsidRPr="0044721E">
              <w:rPr>
                <w:rFonts w:ascii="Garamond" w:hAnsi="Garamond"/>
                <w:szCs w:val="24"/>
              </w:rPr>
              <w:t>Hakatorp 1:6</w:t>
            </w:r>
            <w:r>
              <w:rPr>
                <w:rFonts w:ascii="Garamond" w:hAnsi="Garamond"/>
                <w:szCs w:val="24"/>
              </w:rPr>
              <w:br/>
            </w:r>
            <w:r w:rsidRPr="00673126">
              <w:rPr>
                <w:rFonts w:ascii="Garamond" w:hAnsi="Garamond"/>
                <w:szCs w:val="24"/>
              </w:rPr>
              <w:t>Härlatorp 2:4</w:t>
            </w:r>
            <w:r w:rsidRPr="00673126">
              <w:rPr>
                <w:rFonts w:ascii="Garamond" w:hAnsi="Garamond"/>
                <w:szCs w:val="24"/>
              </w:rPr>
              <w:br/>
              <w:t>Medelhult 1:1</w:t>
            </w:r>
          </w:p>
        </w:tc>
      </w:tr>
      <w:tr w:rsidR="008C43FA" w:rsidTr="00491230">
        <w:tc>
          <w:tcPr>
            <w:tcW w:w="2552" w:type="dxa"/>
            <w:shd w:val="clear" w:color="auto" w:fill="auto"/>
          </w:tcPr>
          <w:p w:rsidR="008D55A7" w:rsidRPr="000D389D" w:rsidRDefault="00EC03EA" w:rsidP="008D55A7">
            <w:pPr>
              <w:rPr>
                <w:rFonts w:ascii="Garamond" w:hAnsi="Garamond"/>
                <w:szCs w:val="24"/>
              </w:rPr>
            </w:pPr>
            <w:r w:rsidRPr="000D389D">
              <w:rPr>
                <w:rFonts w:ascii="Garamond" w:hAnsi="Garamond"/>
                <w:szCs w:val="24"/>
              </w:rPr>
              <w:t>Ägarkategori</w:t>
            </w:r>
            <w:r>
              <w:rPr>
                <w:rFonts w:ascii="Garamond" w:hAnsi="Garamond"/>
                <w:szCs w:val="24"/>
              </w:rPr>
              <w:br/>
            </w:r>
          </w:p>
        </w:tc>
        <w:tc>
          <w:tcPr>
            <w:tcW w:w="5044" w:type="dxa"/>
            <w:shd w:val="clear" w:color="auto" w:fill="auto"/>
          </w:tcPr>
          <w:p w:rsidR="008D55A7" w:rsidRPr="000D389D" w:rsidRDefault="00EC03EA" w:rsidP="008D55A7">
            <w:pPr>
              <w:rPr>
                <w:rFonts w:ascii="Garamond" w:hAnsi="Garamond"/>
                <w:szCs w:val="24"/>
              </w:rPr>
            </w:pPr>
            <w:r>
              <w:rPr>
                <w:rFonts w:ascii="Garamond" w:hAnsi="Garamond"/>
                <w:szCs w:val="24"/>
              </w:rPr>
              <w:t>Privat</w:t>
            </w:r>
          </w:p>
        </w:tc>
      </w:tr>
      <w:tr w:rsidR="008C43FA" w:rsidTr="00491230">
        <w:tc>
          <w:tcPr>
            <w:tcW w:w="2552" w:type="dxa"/>
            <w:shd w:val="clear" w:color="auto" w:fill="auto"/>
          </w:tcPr>
          <w:p w:rsidR="008D55A7" w:rsidRPr="00990A81" w:rsidRDefault="00EC03EA" w:rsidP="008D55A7">
            <w:pPr>
              <w:rPr>
                <w:rFonts w:ascii="Garamond" w:hAnsi="Garamond"/>
                <w:szCs w:val="24"/>
              </w:rPr>
            </w:pPr>
            <w:r w:rsidRPr="00990A81">
              <w:rPr>
                <w:rFonts w:ascii="Garamond" w:hAnsi="Garamond"/>
                <w:szCs w:val="24"/>
              </w:rPr>
              <w:t>Areal</w:t>
            </w:r>
          </w:p>
        </w:tc>
        <w:tc>
          <w:tcPr>
            <w:tcW w:w="5044" w:type="dxa"/>
            <w:shd w:val="clear" w:color="auto" w:fill="auto"/>
          </w:tcPr>
          <w:p w:rsidR="008D55A7" w:rsidRPr="00990A81" w:rsidRDefault="00EC03EA" w:rsidP="008D55A7">
            <w:pPr>
              <w:rPr>
                <w:rFonts w:ascii="Garamond" w:hAnsi="Garamond"/>
                <w:szCs w:val="24"/>
              </w:rPr>
            </w:pPr>
            <w:r w:rsidRPr="00990A81">
              <w:rPr>
                <w:rFonts w:ascii="Garamond" w:hAnsi="Garamond"/>
                <w:szCs w:val="24"/>
              </w:rPr>
              <w:t>18,6</w:t>
            </w:r>
            <w:r w:rsidRPr="00990A81">
              <w:rPr>
                <w:rFonts w:ascii="Garamond" w:hAnsi="Garamond"/>
                <w:szCs w:val="24"/>
              </w:rPr>
              <w:t xml:space="preserve"> hektar</w:t>
            </w:r>
          </w:p>
          <w:p w:rsidR="008D55A7" w:rsidRPr="00990A81" w:rsidRDefault="00EC03EA" w:rsidP="008D55A7">
            <w:pPr>
              <w:rPr>
                <w:rFonts w:ascii="Garamond" w:hAnsi="Garamond"/>
                <w:szCs w:val="24"/>
              </w:rPr>
            </w:pPr>
          </w:p>
        </w:tc>
      </w:tr>
      <w:tr w:rsidR="008C43FA" w:rsidTr="00491230">
        <w:tc>
          <w:tcPr>
            <w:tcW w:w="2552" w:type="dxa"/>
            <w:shd w:val="clear" w:color="auto" w:fill="auto"/>
          </w:tcPr>
          <w:p w:rsidR="008D55A7" w:rsidRPr="000D389D" w:rsidRDefault="00EC03EA" w:rsidP="008D55A7">
            <w:pPr>
              <w:pStyle w:val="Sidhuvud"/>
              <w:tabs>
                <w:tab w:val="left" w:pos="3119"/>
              </w:tabs>
              <w:spacing w:after="20"/>
              <w:rPr>
                <w:rFonts w:ascii="Garamond" w:hAnsi="Garamond" w:cs="Courier New"/>
                <w:szCs w:val="24"/>
              </w:rPr>
            </w:pPr>
            <w:r w:rsidRPr="000D389D">
              <w:rPr>
                <w:rFonts w:ascii="Garamond" w:hAnsi="Garamond" w:cs="Courier New"/>
                <w:szCs w:val="24"/>
              </w:rPr>
              <w:t>Servitut/rättigheter/</w:t>
            </w:r>
            <w:r>
              <w:rPr>
                <w:rFonts w:ascii="Garamond" w:hAnsi="Garamond" w:cs="Courier New"/>
                <w:szCs w:val="24"/>
              </w:rPr>
              <w:br/>
            </w:r>
            <w:r w:rsidRPr="000D389D">
              <w:rPr>
                <w:rFonts w:ascii="Garamond" w:hAnsi="Garamond" w:cs="Courier New"/>
                <w:szCs w:val="24"/>
              </w:rPr>
              <w:t>samfälligheter</w:t>
            </w:r>
          </w:p>
        </w:tc>
        <w:tc>
          <w:tcPr>
            <w:tcW w:w="5044" w:type="dxa"/>
            <w:shd w:val="clear" w:color="auto" w:fill="auto"/>
          </w:tcPr>
          <w:p w:rsidR="00100ED7" w:rsidRPr="00C704B9" w:rsidRDefault="00EC03EA" w:rsidP="00100ED7">
            <w:pPr>
              <w:tabs>
                <w:tab w:val="left" w:pos="3119"/>
                <w:tab w:val="center" w:pos="4252"/>
                <w:tab w:val="right" w:pos="8504"/>
              </w:tabs>
              <w:spacing w:after="240"/>
              <w:rPr>
                <w:rFonts w:ascii="Garamond" w:hAnsi="Garamond"/>
                <w:szCs w:val="24"/>
              </w:rPr>
            </w:pPr>
            <w:r w:rsidRPr="00C704B9">
              <w:rPr>
                <w:rFonts w:ascii="Garamond" w:hAnsi="Garamond"/>
                <w:szCs w:val="24"/>
              </w:rPr>
              <w:t xml:space="preserve">Väg/parkering </w:t>
            </w:r>
            <w:r>
              <w:rPr>
                <w:rFonts w:ascii="Garamond" w:hAnsi="Garamond"/>
                <w:szCs w:val="24"/>
              </w:rPr>
              <w:t xml:space="preserve">                       Hakatorp s:1</w:t>
            </w:r>
          </w:p>
          <w:p w:rsidR="00100ED7" w:rsidRPr="00C704B9" w:rsidRDefault="00EC03EA" w:rsidP="00100ED7">
            <w:pPr>
              <w:tabs>
                <w:tab w:val="left" w:pos="3119"/>
                <w:tab w:val="center" w:pos="4252"/>
                <w:tab w:val="right" w:pos="8504"/>
              </w:tabs>
              <w:spacing w:after="240"/>
              <w:rPr>
                <w:rFonts w:ascii="Garamond" w:hAnsi="Garamond"/>
                <w:szCs w:val="24"/>
              </w:rPr>
            </w:pPr>
            <w:r w:rsidRPr="00C704B9">
              <w:rPr>
                <w:rFonts w:ascii="Garamond" w:hAnsi="Garamond"/>
                <w:szCs w:val="24"/>
              </w:rPr>
              <w:t xml:space="preserve">Allmän väg </w:t>
            </w:r>
            <w:r>
              <w:rPr>
                <w:rFonts w:ascii="Garamond" w:hAnsi="Garamond"/>
                <w:szCs w:val="24"/>
              </w:rPr>
              <w:t xml:space="preserve">                            746</w:t>
            </w:r>
          </w:p>
          <w:p w:rsidR="00100ED7" w:rsidRPr="00C704B9" w:rsidRDefault="00EC03EA" w:rsidP="00100ED7">
            <w:pPr>
              <w:tabs>
                <w:tab w:val="left" w:pos="3119"/>
                <w:tab w:val="center" w:pos="4252"/>
                <w:tab w:val="right" w:pos="8504"/>
              </w:tabs>
              <w:spacing w:after="240"/>
              <w:rPr>
                <w:rFonts w:ascii="Garamond" w:hAnsi="Garamond"/>
                <w:szCs w:val="24"/>
              </w:rPr>
            </w:pPr>
            <w:r>
              <w:rPr>
                <w:rFonts w:ascii="Garamond" w:hAnsi="Garamond"/>
                <w:szCs w:val="24"/>
              </w:rPr>
              <w:t>Vatten/Avloppsanläggning     0764-93/46.1</w:t>
            </w:r>
            <w:r>
              <w:rPr>
                <w:rFonts w:ascii="Garamond" w:hAnsi="Garamond"/>
                <w:szCs w:val="24"/>
              </w:rPr>
              <w:br/>
              <w:t xml:space="preserve">                                               0764-01/37</w:t>
            </w:r>
          </w:p>
          <w:p w:rsidR="008D55A7" w:rsidRDefault="00EC03EA" w:rsidP="00100ED7">
            <w:pPr>
              <w:rPr>
                <w:rFonts w:ascii="Garamond" w:hAnsi="Garamond"/>
                <w:szCs w:val="24"/>
              </w:rPr>
            </w:pPr>
            <w:r w:rsidRPr="00C704B9">
              <w:rPr>
                <w:rFonts w:ascii="Garamond" w:hAnsi="Garamond"/>
                <w:szCs w:val="24"/>
              </w:rPr>
              <w:t xml:space="preserve">Kraftledning </w:t>
            </w:r>
            <w:r>
              <w:rPr>
                <w:rFonts w:ascii="Garamond" w:hAnsi="Garamond"/>
                <w:szCs w:val="24"/>
              </w:rPr>
              <w:t xml:space="preserve">                          0764IM-10/7027.1</w:t>
            </w:r>
          </w:p>
          <w:p w:rsidR="00100ED7" w:rsidRPr="000D389D" w:rsidRDefault="00EC03EA" w:rsidP="00100ED7">
            <w:pPr>
              <w:rPr>
                <w:rFonts w:ascii="Garamond" w:hAnsi="Garamond"/>
                <w:szCs w:val="24"/>
              </w:rPr>
            </w:pPr>
          </w:p>
        </w:tc>
      </w:tr>
      <w:tr w:rsidR="008C43FA" w:rsidTr="00491230">
        <w:tc>
          <w:tcPr>
            <w:tcW w:w="2552" w:type="dxa"/>
            <w:shd w:val="clear" w:color="auto" w:fill="auto"/>
          </w:tcPr>
          <w:p w:rsidR="008D55A7" w:rsidRPr="000D389D" w:rsidRDefault="00EC03EA" w:rsidP="008D55A7">
            <w:pPr>
              <w:pStyle w:val="Sidhuvud"/>
              <w:tabs>
                <w:tab w:val="left" w:pos="3119"/>
              </w:tabs>
              <w:spacing w:after="20"/>
              <w:rPr>
                <w:rFonts w:ascii="Garamond" w:hAnsi="Garamond" w:cs="Courier New"/>
                <w:szCs w:val="24"/>
              </w:rPr>
            </w:pPr>
            <w:r w:rsidRPr="000D389D">
              <w:rPr>
                <w:rFonts w:ascii="Garamond" w:hAnsi="Garamond" w:cs="Courier New"/>
                <w:szCs w:val="24"/>
              </w:rPr>
              <w:lastRenderedPageBreak/>
              <w:t>Sakägare</w:t>
            </w:r>
            <w:r>
              <w:rPr>
                <w:rFonts w:ascii="Garamond" w:hAnsi="Garamond" w:cs="Courier New"/>
                <w:szCs w:val="24"/>
              </w:rPr>
              <w:br/>
            </w:r>
          </w:p>
        </w:tc>
        <w:tc>
          <w:tcPr>
            <w:tcW w:w="5044" w:type="dxa"/>
            <w:shd w:val="clear" w:color="auto" w:fill="auto"/>
          </w:tcPr>
          <w:p w:rsidR="008D55A7" w:rsidRPr="000D389D" w:rsidRDefault="00EC03EA" w:rsidP="008D55A7">
            <w:pPr>
              <w:rPr>
                <w:rFonts w:ascii="Garamond" w:hAnsi="Garamond"/>
                <w:szCs w:val="24"/>
              </w:rPr>
            </w:pPr>
            <w:r w:rsidRPr="000D389D">
              <w:rPr>
                <w:rFonts w:ascii="Garamond" w:hAnsi="Garamond"/>
                <w:szCs w:val="24"/>
              </w:rPr>
              <w:t>Enligt bilaga 4</w:t>
            </w:r>
          </w:p>
        </w:tc>
      </w:tr>
      <w:tr w:rsidR="008C43FA" w:rsidTr="00491230">
        <w:tc>
          <w:tcPr>
            <w:tcW w:w="2552" w:type="dxa"/>
            <w:shd w:val="clear" w:color="auto" w:fill="auto"/>
          </w:tcPr>
          <w:p w:rsidR="008D55A7" w:rsidRPr="000D389D" w:rsidRDefault="00EC03EA" w:rsidP="008D55A7">
            <w:pPr>
              <w:rPr>
                <w:rFonts w:ascii="Garamond" w:hAnsi="Garamond"/>
                <w:szCs w:val="24"/>
              </w:rPr>
            </w:pPr>
            <w:r w:rsidRPr="000D389D">
              <w:rPr>
                <w:rFonts w:ascii="Garamond" w:hAnsi="Garamond"/>
                <w:szCs w:val="24"/>
              </w:rPr>
              <w:t xml:space="preserve">Förvaltare </w:t>
            </w:r>
          </w:p>
        </w:tc>
        <w:tc>
          <w:tcPr>
            <w:tcW w:w="5044" w:type="dxa"/>
            <w:shd w:val="clear" w:color="auto" w:fill="auto"/>
          </w:tcPr>
          <w:p w:rsidR="008D55A7" w:rsidRPr="000D389D" w:rsidRDefault="00EC03EA" w:rsidP="008D55A7">
            <w:pPr>
              <w:rPr>
                <w:rFonts w:ascii="Garamond" w:hAnsi="Garamond"/>
                <w:szCs w:val="24"/>
              </w:rPr>
            </w:pPr>
            <w:r w:rsidRPr="004060B9">
              <w:rPr>
                <w:rFonts w:ascii="Garamond" w:hAnsi="Garamond"/>
                <w:szCs w:val="24"/>
              </w:rPr>
              <w:t>Länsstyrelsen i Kronobergs län</w:t>
            </w:r>
          </w:p>
        </w:tc>
      </w:tr>
      <w:tr w:rsidR="008C43FA" w:rsidTr="00491230">
        <w:tc>
          <w:tcPr>
            <w:tcW w:w="2552" w:type="dxa"/>
            <w:shd w:val="clear" w:color="auto" w:fill="auto"/>
          </w:tcPr>
          <w:p w:rsidR="008D55A7" w:rsidRPr="000D389D" w:rsidRDefault="00EC03EA" w:rsidP="008D55A7">
            <w:pPr>
              <w:rPr>
                <w:rFonts w:ascii="Garamond" w:hAnsi="Garamond"/>
                <w:szCs w:val="24"/>
              </w:rPr>
            </w:pPr>
            <w:r>
              <w:rPr>
                <w:rFonts w:ascii="Garamond" w:hAnsi="Garamond"/>
                <w:szCs w:val="24"/>
              </w:rPr>
              <w:t>Riksintresse</w:t>
            </w:r>
          </w:p>
        </w:tc>
        <w:tc>
          <w:tcPr>
            <w:tcW w:w="5044" w:type="dxa"/>
            <w:shd w:val="clear" w:color="auto" w:fill="auto"/>
          </w:tcPr>
          <w:p w:rsidR="008D55A7" w:rsidRPr="000D389D" w:rsidRDefault="00EC03EA" w:rsidP="008D55A7">
            <w:pPr>
              <w:rPr>
                <w:rFonts w:ascii="Garamond" w:hAnsi="Garamond"/>
                <w:szCs w:val="24"/>
              </w:rPr>
            </w:pPr>
            <w:r>
              <w:rPr>
                <w:rFonts w:ascii="Garamond" w:hAnsi="Garamond"/>
                <w:szCs w:val="24"/>
              </w:rPr>
              <w:t>Naturmiljövård: NR007035 Hakatorp</w:t>
            </w:r>
          </w:p>
        </w:tc>
      </w:tr>
      <w:tr w:rsidR="008C43FA" w:rsidTr="00491230">
        <w:tc>
          <w:tcPr>
            <w:tcW w:w="2552" w:type="dxa"/>
            <w:shd w:val="clear" w:color="auto" w:fill="auto"/>
          </w:tcPr>
          <w:p w:rsidR="008D55A7" w:rsidRPr="00673126" w:rsidRDefault="00EC03EA" w:rsidP="008D55A7">
            <w:pPr>
              <w:tabs>
                <w:tab w:val="left" w:pos="3119"/>
                <w:tab w:val="center" w:pos="4252"/>
                <w:tab w:val="right" w:pos="8504"/>
              </w:tabs>
              <w:rPr>
                <w:rFonts w:ascii="Garamond" w:hAnsi="Garamond"/>
                <w:szCs w:val="24"/>
              </w:rPr>
            </w:pPr>
            <w:r>
              <w:rPr>
                <w:rFonts w:ascii="Garamond" w:hAnsi="Garamond"/>
                <w:szCs w:val="24"/>
              </w:rPr>
              <w:t xml:space="preserve">Natura 2000 </w:t>
            </w:r>
            <w:r>
              <w:rPr>
                <w:rFonts w:ascii="Garamond" w:hAnsi="Garamond"/>
                <w:szCs w:val="24"/>
              </w:rPr>
              <w:br/>
              <w:t>kod och områdesnamn</w:t>
            </w:r>
            <w:r>
              <w:rPr>
                <w:rFonts w:ascii="Garamond" w:hAnsi="Garamond"/>
                <w:szCs w:val="24"/>
              </w:rPr>
              <w:br/>
            </w:r>
          </w:p>
        </w:tc>
        <w:tc>
          <w:tcPr>
            <w:tcW w:w="5044" w:type="dxa"/>
            <w:shd w:val="clear" w:color="auto" w:fill="auto"/>
          </w:tcPr>
          <w:p w:rsidR="008D55A7" w:rsidRPr="00673126" w:rsidRDefault="00EC03EA" w:rsidP="008D55A7">
            <w:pPr>
              <w:tabs>
                <w:tab w:val="left" w:pos="3119"/>
                <w:tab w:val="center" w:pos="4252"/>
                <w:tab w:val="right" w:pos="8504"/>
              </w:tabs>
              <w:spacing w:after="240"/>
              <w:rPr>
                <w:rFonts w:ascii="Garamond" w:hAnsi="Garamond"/>
                <w:szCs w:val="24"/>
              </w:rPr>
            </w:pPr>
            <w:r>
              <w:rPr>
                <w:rFonts w:ascii="Garamond" w:hAnsi="Garamond"/>
                <w:szCs w:val="24"/>
              </w:rPr>
              <w:br/>
              <w:t>SE320189 -Hakatorp</w:t>
            </w:r>
          </w:p>
        </w:tc>
      </w:tr>
      <w:tr w:rsidR="008C43FA" w:rsidTr="00491230">
        <w:tc>
          <w:tcPr>
            <w:tcW w:w="2552" w:type="dxa"/>
            <w:shd w:val="clear" w:color="auto" w:fill="auto"/>
          </w:tcPr>
          <w:p w:rsidR="008D55A7" w:rsidRPr="00EA0F1E" w:rsidRDefault="00EC03EA" w:rsidP="008D55A7">
            <w:pPr>
              <w:rPr>
                <w:rFonts w:ascii="Garamond" w:hAnsi="Garamond"/>
                <w:szCs w:val="24"/>
              </w:rPr>
            </w:pPr>
            <w:r>
              <w:rPr>
                <w:rFonts w:ascii="Garamond" w:hAnsi="Garamond"/>
                <w:szCs w:val="24"/>
              </w:rPr>
              <w:t>Natura 2000 Areal</w:t>
            </w:r>
            <w:r>
              <w:rPr>
                <w:rFonts w:ascii="Garamond" w:hAnsi="Garamond"/>
                <w:szCs w:val="24"/>
              </w:rPr>
              <w:br/>
            </w:r>
          </w:p>
        </w:tc>
        <w:tc>
          <w:tcPr>
            <w:tcW w:w="5044" w:type="dxa"/>
            <w:shd w:val="clear" w:color="auto" w:fill="auto"/>
          </w:tcPr>
          <w:p w:rsidR="008D55A7" w:rsidRPr="000D389D" w:rsidRDefault="00EC03EA" w:rsidP="008D55A7">
            <w:pPr>
              <w:rPr>
                <w:rFonts w:ascii="Garamond" w:hAnsi="Garamond"/>
                <w:szCs w:val="24"/>
              </w:rPr>
            </w:pPr>
            <w:r>
              <w:rPr>
                <w:rFonts w:ascii="Garamond" w:hAnsi="Garamond"/>
                <w:szCs w:val="24"/>
              </w:rPr>
              <w:t>29,1 ha</w:t>
            </w:r>
          </w:p>
        </w:tc>
      </w:tr>
      <w:tr w:rsidR="008C43FA" w:rsidTr="00491230">
        <w:tc>
          <w:tcPr>
            <w:tcW w:w="2552" w:type="dxa"/>
            <w:shd w:val="clear" w:color="auto" w:fill="auto"/>
          </w:tcPr>
          <w:p w:rsidR="008D55A7" w:rsidRPr="000D389D" w:rsidRDefault="00EC03EA" w:rsidP="008D55A7">
            <w:pPr>
              <w:rPr>
                <w:rFonts w:ascii="Garamond" w:hAnsi="Garamond"/>
                <w:szCs w:val="24"/>
              </w:rPr>
            </w:pPr>
            <w:r>
              <w:rPr>
                <w:rFonts w:ascii="Garamond" w:hAnsi="Garamond"/>
                <w:szCs w:val="24"/>
              </w:rPr>
              <w:t>O</w:t>
            </w:r>
            <w:r w:rsidRPr="008D55A7">
              <w:rPr>
                <w:rFonts w:ascii="Garamond" w:hAnsi="Garamond"/>
                <w:szCs w:val="24"/>
              </w:rPr>
              <w:t>mrådestyp/er:</w:t>
            </w:r>
          </w:p>
        </w:tc>
        <w:tc>
          <w:tcPr>
            <w:tcW w:w="5044" w:type="dxa"/>
            <w:shd w:val="clear" w:color="auto" w:fill="auto"/>
          </w:tcPr>
          <w:p w:rsidR="008D55A7" w:rsidRDefault="00EC03EA" w:rsidP="008D55A7">
            <w:pPr>
              <w:rPr>
                <w:rFonts w:ascii="Garamond" w:hAnsi="Garamond"/>
                <w:szCs w:val="24"/>
              </w:rPr>
            </w:pPr>
            <w:r>
              <w:rPr>
                <w:rFonts w:ascii="Garamond" w:hAnsi="Garamond"/>
                <w:szCs w:val="24"/>
              </w:rPr>
              <w:t>SAC</w:t>
            </w:r>
            <w:r w:rsidRPr="008D55A7">
              <w:rPr>
                <w:rFonts w:ascii="Garamond" w:hAnsi="Garamond"/>
                <w:szCs w:val="24"/>
              </w:rPr>
              <w:t xml:space="preserve"> (</w:t>
            </w:r>
            <w:r>
              <w:rPr>
                <w:rFonts w:ascii="Garamond" w:hAnsi="Garamond"/>
                <w:szCs w:val="24"/>
              </w:rPr>
              <w:t>=Special</w:t>
            </w:r>
            <w:r w:rsidRPr="00A4644C">
              <w:rPr>
                <w:rFonts w:ascii="Garamond" w:hAnsi="Garamond"/>
                <w:szCs w:val="24"/>
              </w:rPr>
              <w:t xml:space="preserve"> Areas of Conservation </w:t>
            </w:r>
            <w:r w:rsidRPr="008D55A7">
              <w:rPr>
                <w:rFonts w:ascii="Garamond" w:hAnsi="Garamond"/>
                <w:szCs w:val="24"/>
              </w:rPr>
              <w:t>– d.v.s. bevarande av livsmiljöer för växter och djur)</w:t>
            </w:r>
          </w:p>
          <w:p w:rsidR="008D55A7" w:rsidRPr="000D389D" w:rsidRDefault="00EC03EA" w:rsidP="008D55A7">
            <w:pPr>
              <w:rPr>
                <w:rFonts w:ascii="Garamond" w:hAnsi="Garamond"/>
                <w:szCs w:val="24"/>
              </w:rPr>
            </w:pPr>
          </w:p>
        </w:tc>
      </w:tr>
    </w:tbl>
    <w:p w:rsidR="00A2245B" w:rsidRDefault="00EC03EA" w:rsidP="00B60705">
      <w:pPr>
        <w:pStyle w:val="TabelltextLST"/>
      </w:pPr>
    </w:p>
    <w:p w:rsidR="007B2B02" w:rsidRDefault="00EC03EA" w:rsidP="007B2B02">
      <w:pPr>
        <w:pStyle w:val="TabelltextLST"/>
      </w:pPr>
      <w:r>
        <w:t xml:space="preserve">Tabell 2. Prioriterade bevarandevärden </w:t>
      </w:r>
    </w:p>
    <w:tbl>
      <w:tblPr>
        <w:tblW w:w="6907" w:type="dxa"/>
        <w:tblBorders>
          <w:top w:val="single" w:sz="12" w:space="0" w:color="808080"/>
          <w:left w:val="nil"/>
          <w:bottom w:val="single" w:sz="12" w:space="0" w:color="808080"/>
          <w:right w:val="nil"/>
          <w:insideH w:val="nil"/>
          <w:insideV w:val="nil"/>
        </w:tblBorders>
        <w:tblLook w:val="00A0" w:firstRow="1" w:lastRow="0" w:firstColumn="1" w:lastColumn="0" w:noHBand="0" w:noVBand="0"/>
      </w:tblPr>
      <w:tblGrid>
        <w:gridCol w:w="1239"/>
        <w:gridCol w:w="5668"/>
      </w:tblGrid>
      <w:tr w:rsidR="008C43FA" w:rsidTr="00DD192F">
        <w:tc>
          <w:tcPr>
            <w:tcW w:w="1237" w:type="dxa"/>
            <w:tcBorders>
              <w:bottom w:val="single" w:sz="6" w:space="0" w:color="808080"/>
            </w:tcBorders>
          </w:tcPr>
          <w:p w:rsidR="007B2B02" w:rsidRPr="005C2C8C" w:rsidRDefault="00EC03EA" w:rsidP="00DD192F">
            <w:pPr>
              <w:tabs>
                <w:tab w:val="left" w:pos="3119"/>
              </w:tabs>
              <w:rPr>
                <w:rFonts w:ascii="Garamond" w:hAnsi="Garamond"/>
                <w:b/>
                <w:bCs/>
                <w:szCs w:val="24"/>
              </w:rPr>
            </w:pPr>
            <w:r w:rsidRPr="005C2C8C">
              <w:rPr>
                <w:rFonts w:ascii="Garamond" w:hAnsi="Garamond"/>
                <w:b/>
                <w:bCs/>
                <w:szCs w:val="24"/>
              </w:rPr>
              <w:t>Typ</w:t>
            </w:r>
          </w:p>
        </w:tc>
        <w:tc>
          <w:tcPr>
            <w:tcW w:w="5670" w:type="dxa"/>
            <w:tcBorders>
              <w:bottom w:val="single" w:sz="6" w:space="0" w:color="808080"/>
            </w:tcBorders>
          </w:tcPr>
          <w:p w:rsidR="007B2B02" w:rsidRPr="005C2C8C" w:rsidRDefault="00EC03EA" w:rsidP="00DD192F">
            <w:pPr>
              <w:tabs>
                <w:tab w:val="left" w:pos="3119"/>
              </w:tabs>
              <w:rPr>
                <w:rFonts w:ascii="Garamond" w:hAnsi="Garamond"/>
                <w:b/>
                <w:bCs/>
                <w:szCs w:val="24"/>
              </w:rPr>
            </w:pPr>
            <w:r w:rsidRPr="005C2C8C">
              <w:rPr>
                <w:rFonts w:ascii="Garamond" w:hAnsi="Garamond"/>
                <w:b/>
                <w:bCs/>
                <w:szCs w:val="24"/>
              </w:rPr>
              <w:t>Värde</w:t>
            </w:r>
          </w:p>
        </w:tc>
      </w:tr>
      <w:tr w:rsidR="008C43FA" w:rsidTr="00DD192F">
        <w:tc>
          <w:tcPr>
            <w:tcW w:w="1237" w:type="dxa"/>
            <w:tcBorders>
              <w:top w:val="single" w:sz="6" w:space="0" w:color="808080"/>
            </w:tcBorders>
          </w:tcPr>
          <w:p w:rsidR="007B2B02" w:rsidRPr="005C2C8C" w:rsidRDefault="00EC03EA" w:rsidP="00DD192F">
            <w:pPr>
              <w:tabs>
                <w:tab w:val="left" w:pos="3119"/>
              </w:tabs>
              <w:rPr>
                <w:rFonts w:ascii="Garamond" w:hAnsi="Garamond"/>
                <w:szCs w:val="24"/>
              </w:rPr>
            </w:pPr>
            <w:r>
              <w:rPr>
                <w:rFonts w:ascii="Garamond" w:hAnsi="Garamond"/>
                <w:szCs w:val="24"/>
              </w:rPr>
              <w:t>Naturtyper</w:t>
            </w:r>
          </w:p>
        </w:tc>
        <w:tc>
          <w:tcPr>
            <w:tcW w:w="5670" w:type="dxa"/>
            <w:tcBorders>
              <w:top w:val="single" w:sz="6" w:space="0" w:color="808080"/>
            </w:tcBorders>
          </w:tcPr>
          <w:p w:rsidR="007B2B02" w:rsidRPr="005C2C8C" w:rsidRDefault="00EC03EA" w:rsidP="00DD192F">
            <w:pPr>
              <w:tabs>
                <w:tab w:val="left" w:pos="3119"/>
              </w:tabs>
              <w:rPr>
                <w:rFonts w:ascii="Garamond" w:hAnsi="Garamond"/>
                <w:szCs w:val="24"/>
              </w:rPr>
            </w:pPr>
            <w:r>
              <w:rPr>
                <w:rFonts w:ascii="Garamond" w:hAnsi="Garamond"/>
                <w:szCs w:val="24"/>
              </w:rPr>
              <w:t>Slåtterängar, betesmarker, lövängar, ädellövskog</w:t>
            </w:r>
          </w:p>
        </w:tc>
      </w:tr>
      <w:tr w:rsidR="008C43FA" w:rsidTr="00DD192F">
        <w:tc>
          <w:tcPr>
            <w:tcW w:w="1237" w:type="dxa"/>
          </w:tcPr>
          <w:p w:rsidR="007B2B02" w:rsidRPr="005C2C8C" w:rsidRDefault="00EC03EA" w:rsidP="00DD192F">
            <w:pPr>
              <w:tabs>
                <w:tab w:val="left" w:pos="3119"/>
              </w:tabs>
              <w:rPr>
                <w:rFonts w:ascii="Garamond" w:hAnsi="Garamond"/>
                <w:szCs w:val="24"/>
              </w:rPr>
            </w:pPr>
            <w:r w:rsidRPr="005C2C8C">
              <w:rPr>
                <w:rFonts w:ascii="Garamond" w:hAnsi="Garamond"/>
                <w:szCs w:val="24"/>
              </w:rPr>
              <w:t>Strukturer</w:t>
            </w:r>
          </w:p>
        </w:tc>
        <w:tc>
          <w:tcPr>
            <w:tcW w:w="5670" w:type="dxa"/>
          </w:tcPr>
          <w:p w:rsidR="007B2B02" w:rsidRPr="005C2C8C" w:rsidRDefault="00EC03EA" w:rsidP="00DD192F">
            <w:pPr>
              <w:tabs>
                <w:tab w:val="left" w:pos="3119"/>
              </w:tabs>
              <w:rPr>
                <w:rFonts w:ascii="Garamond" w:hAnsi="Garamond"/>
                <w:szCs w:val="24"/>
              </w:rPr>
            </w:pPr>
            <w:r>
              <w:rPr>
                <w:rFonts w:ascii="Garamond" w:hAnsi="Garamond"/>
                <w:szCs w:val="24"/>
              </w:rPr>
              <w:t xml:space="preserve">Artrika gräsmarker, gamla ädellövträd, </w:t>
            </w:r>
            <w:r w:rsidRPr="005C2C8C">
              <w:rPr>
                <w:rFonts w:ascii="Garamond" w:hAnsi="Garamond"/>
                <w:szCs w:val="24"/>
              </w:rPr>
              <w:t>multnande ved, hålträd</w:t>
            </w:r>
          </w:p>
        </w:tc>
      </w:tr>
      <w:tr w:rsidR="008C43FA" w:rsidTr="00DD192F">
        <w:tc>
          <w:tcPr>
            <w:tcW w:w="1237" w:type="dxa"/>
          </w:tcPr>
          <w:p w:rsidR="007B2B02" w:rsidRPr="005C2C8C" w:rsidRDefault="00EC03EA" w:rsidP="00DD192F">
            <w:pPr>
              <w:tabs>
                <w:tab w:val="left" w:pos="3119"/>
              </w:tabs>
              <w:rPr>
                <w:rFonts w:ascii="Garamond" w:hAnsi="Garamond"/>
                <w:szCs w:val="24"/>
              </w:rPr>
            </w:pPr>
            <w:r w:rsidRPr="005C2C8C">
              <w:rPr>
                <w:rFonts w:ascii="Garamond" w:hAnsi="Garamond"/>
                <w:szCs w:val="24"/>
              </w:rPr>
              <w:t>Arter</w:t>
            </w:r>
          </w:p>
        </w:tc>
        <w:tc>
          <w:tcPr>
            <w:tcW w:w="5670" w:type="dxa"/>
          </w:tcPr>
          <w:p w:rsidR="007B2B02" w:rsidRPr="005C2C8C" w:rsidRDefault="00EC03EA" w:rsidP="00DD192F">
            <w:pPr>
              <w:tabs>
                <w:tab w:val="left" w:pos="3119"/>
              </w:tabs>
              <w:rPr>
                <w:rFonts w:ascii="Garamond" w:hAnsi="Garamond"/>
                <w:szCs w:val="24"/>
              </w:rPr>
            </w:pPr>
            <w:r w:rsidRPr="005C2C8C">
              <w:rPr>
                <w:rFonts w:ascii="Garamond" w:hAnsi="Garamond"/>
                <w:szCs w:val="24"/>
              </w:rPr>
              <w:t xml:space="preserve">Insekter, kryptogamer, </w:t>
            </w:r>
            <w:r>
              <w:rPr>
                <w:rFonts w:ascii="Garamond" w:hAnsi="Garamond"/>
                <w:szCs w:val="24"/>
              </w:rPr>
              <w:t>kattfot, slåttergubbe, slåtterfibbla, svinrot och Jungfru Marie nycklar</w:t>
            </w:r>
          </w:p>
        </w:tc>
      </w:tr>
      <w:tr w:rsidR="008C43FA" w:rsidTr="00DD192F">
        <w:tc>
          <w:tcPr>
            <w:tcW w:w="1237" w:type="dxa"/>
          </w:tcPr>
          <w:p w:rsidR="007B2B02" w:rsidRDefault="00EC03EA" w:rsidP="00DD192F">
            <w:pPr>
              <w:tabs>
                <w:tab w:val="left" w:pos="3119"/>
              </w:tabs>
              <w:rPr>
                <w:rFonts w:ascii="Garamond" w:hAnsi="Garamond"/>
                <w:szCs w:val="24"/>
              </w:rPr>
            </w:pPr>
            <w:r w:rsidRPr="005C2C8C">
              <w:rPr>
                <w:rFonts w:ascii="Garamond" w:hAnsi="Garamond"/>
                <w:szCs w:val="24"/>
              </w:rPr>
              <w:t>Friluftsliv</w:t>
            </w:r>
          </w:p>
          <w:p w:rsidR="007B2B02" w:rsidRPr="005C2C8C" w:rsidRDefault="00EC03EA" w:rsidP="00DD192F">
            <w:pPr>
              <w:tabs>
                <w:tab w:val="left" w:pos="3119"/>
              </w:tabs>
              <w:rPr>
                <w:rFonts w:ascii="Garamond" w:hAnsi="Garamond"/>
                <w:szCs w:val="24"/>
              </w:rPr>
            </w:pPr>
          </w:p>
        </w:tc>
        <w:tc>
          <w:tcPr>
            <w:tcW w:w="5670" w:type="dxa"/>
          </w:tcPr>
          <w:p w:rsidR="007B2B02" w:rsidRPr="005C2C8C" w:rsidRDefault="00EC03EA" w:rsidP="00DD192F">
            <w:pPr>
              <w:tabs>
                <w:tab w:val="left" w:pos="3119"/>
              </w:tabs>
              <w:rPr>
                <w:rFonts w:ascii="Garamond" w:hAnsi="Garamond"/>
                <w:szCs w:val="24"/>
              </w:rPr>
            </w:pPr>
            <w:r w:rsidRPr="00580EBB">
              <w:rPr>
                <w:rFonts w:ascii="Garamond" w:hAnsi="Garamond"/>
                <w:szCs w:val="24"/>
              </w:rPr>
              <w:t xml:space="preserve">Naturupplevelser i </w:t>
            </w:r>
            <w:r>
              <w:rPr>
                <w:rFonts w:ascii="Garamond" w:hAnsi="Garamond"/>
                <w:szCs w:val="24"/>
              </w:rPr>
              <w:t>ett artrikt och vackert odlingslandskap</w:t>
            </w:r>
          </w:p>
        </w:tc>
      </w:tr>
    </w:tbl>
    <w:p w:rsidR="007B2B02" w:rsidRDefault="00EC03EA" w:rsidP="00B60705">
      <w:pPr>
        <w:pStyle w:val="TabelltextLST"/>
      </w:pPr>
    </w:p>
    <w:p w:rsidR="007B2B02" w:rsidRDefault="00EC03EA" w:rsidP="00B60705">
      <w:pPr>
        <w:pStyle w:val="TabelltextLST"/>
      </w:pPr>
    </w:p>
    <w:p w:rsidR="00B60705" w:rsidRPr="00DA06B9" w:rsidRDefault="00EC03EA" w:rsidP="00B60705">
      <w:pPr>
        <w:pStyle w:val="TabelltextLST"/>
      </w:pPr>
      <w:r w:rsidRPr="00B135D0">
        <w:t xml:space="preserve">Tabell </w:t>
      </w:r>
      <w:r>
        <w:t>3</w:t>
      </w:r>
      <w:r w:rsidRPr="00B135D0">
        <w:t xml:space="preserve">. </w:t>
      </w:r>
      <w:r w:rsidRPr="00B135D0">
        <w:t>Regeringsgodkända arealer</w:t>
      </w:r>
      <w:r>
        <w:t xml:space="preserve"> och naturtyper för Natura 2000-området Hakatorp</w:t>
      </w:r>
      <w:r w:rsidRPr="00B135D0">
        <w:t>.</w:t>
      </w:r>
      <w:r>
        <w:t xml:space="preserve"> För karta se bilaga 2b.</w:t>
      </w:r>
      <w:r w:rsidRPr="00B135D0">
        <w:t xml:space="preserve"> </w:t>
      </w:r>
    </w:p>
    <w:tbl>
      <w:tblPr>
        <w:tblStyle w:val="Tabellrutnt"/>
        <w:tblpPr w:leftFromText="141" w:rightFromText="141" w:vertAnchor="text" w:horzAnchor="margin" w:tblpY="102"/>
        <w:tblOverlap w:val="never"/>
        <w:tblW w:w="6804" w:type="dxa"/>
        <w:tblBorders>
          <w:top w:val="nil"/>
          <w:left w:val="nil"/>
          <w:bottom w:val="nil"/>
          <w:right w:val="nil"/>
          <w:insideH w:val="nil"/>
          <w:insideV w:val="nil"/>
        </w:tblBorders>
        <w:tblLayout w:type="fixed"/>
        <w:tblLook w:val="04A0" w:firstRow="1" w:lastRow="0" w:firstColumn="1" w:lastColumn="0" w:noHBand="0" w:noVBand="1"/>
      </w:tblPr>
      <w:tblGrid>
        <w:gridCol w:w="851"/>
        <w:gridCol w:w="2268"/>
        <w:gridCol w:w="1843"/>
        <w:gridCol w:w="1842"/>
      </w:tblGrid>
      <w:tr w:rsidR="008C43FA" w:rsidTr="000C00AD">
        <w:tc>
          <w:tcPr>
            <w:tcW w:w="851" w:type="dxa"/>
            <w:tcBorders>
              <w:top w:val="single" w:sz="4" w:space="0" w:color="auto"/>
              <w:bottom w:val="single" w:sz="4" w:space="0" w:color="auto"/>
            </w:tcBorders>
            <w:vAlign w:val="bottom"/>
          </w:tcPr>
          <w:p w:rsidR="00B60705" w:rsidRPr="00DE1C1D" w:rsidRDefault="00EC03EA" w:rsidP="00491230">
            <w:pPr>
              <w:pStyle w:val="Rubrik3LST"/>
              <w:spacing w:before="0"/>
            </w:pPr>
            <w:r w:rsidRPr="00DE1C1D">
              <w:t xml:space="preserve">Kod    </w:t>
            </w:r>
          </w:p>
        </w:tc>
        <w:tc>
          <w:tcPr>
            <w:tcW w:w="2268" w:type="dxa"/>
            <w:tcBorders>
              <w:top w:val="single" w:sz="4" w:space="0" w:color="auto"/>
              <w:bottom w:val="single" w:sz="4" w:space="0" w:color="auto"/>
            </w:tcBorders>
            <w:vAlign w:val="bottom"/>
          </w:tcPr>
          <w:p w:rsidR="00B60705" w:rsidRPr="00DE1C1D" w:rsidRDefault="00EC03EA" w:rsidP="00491230">
            <w:pPr>
              <w:pStyle w:val="Rubrik3LST"/>
              <w:spacing w:before="0"/>
            </w:pPr>
            <w:r w:rsidRPr="00DE1C1D">
              <w:t xml:space="preserve">Namn </w:t>
            </w:r>
          </w:p>
        </w:tc>
        <w:tc>
          <w:tcPr>
            <w:tcW w:w="1843" w:type="dxa"/>
            <w:tcBorders>
              <w:top w:val="single" w:sz="4" w:space="0" w:color="auto"/>
              <w:bottom w:val="single" w:sz="4" w:space="0" w:color="auto"/>
            </w:tcBorders>
            <w:vAlign w:val="bottom"/>
          </w:tcPr>
          <w:p w:rsidR="00B60705" w:rsidRDefault="00EC03EA" w:rsidP="00491230">
            <w:pPr>
              <w:pStyle w:val="Rubrik3LST"/>
              <w:pBdr>
                <w:bottom w:val="single" w:sz="4" w:space="1" w:color="auto"/>
              </w:pBdr>
              <w:spacing w:before="0"/>
            </w:pPr>
            <w:r>
              <w:t>Areal (ha)</w:t>
            </w:r>
          </w:p>
          <w:p w:rsidR="00B60705" w:rsidRPr="00DE1C1D" w:rsidRDefault="00EC03EA" w:rsidP="00491230">
            <w:pPr>
              <w:pStyle w:val="Rubrik3LST"/>
              <w:spacing w:before="0"/>
            </w:pPr>
            <w:r>
              <w:t>Regerings-godkänd</w:t>
            </w:r>
          </w:p>
        </w:tc>
        <w:tc>
          <w:tcPr>
            <w:tcW w:w="1842" w:type="dxa"/>
            <w:tcBorders>
              <w:top w:val="single" w:sz="4" w:space="0" w:color="auto"/>
              <w:bottom w:val="single" w:sz="4" w:space="0" w:color="auto"/>
            </w:tcBorders>
          </w:tcPr>
          <w:p w:rsidR="00B60705" w:rsidRDefault="00EC03EA" w:rsidP="00491230">
            <w:pPr>
              <w:pStyle w:val="Rubrik3LST"/>
              <w:spacing w:before="0"/>
            </w:pPr>
            <w:r>
              <w:br/>
            </w:r>
            <w:r w:rsidRPr="00B135D0">
              <w:t>Skötselområde</w:t>
            </w:r>
          </w:p>
        </w:tc>
      </w:tr>
      <w:tr w:rsidR="008C43FA" w:rsidTr="000C00AD">
        <w:tc>
          <w:tcPr>
            <w:tcW w:w="851" w:type="dxa"/>
          </w:tcPr>
          <w:p w:rsidR="00B60705" w:rsidRPr="00DE1C1D" w:rsidRDefault="00EC03EA" w:rsidP="00491230">
            <w:pPr>
              <w:pStyle w:val="NormalLST"/>
            </w:pPr>
            <w:r>
              <w:t>6510</w:t>
            </w:r>
          </w:p>
        </w:tc>
        <w:tc>
          <w:tcPr>
            <w:tcW w:w="2268" w:type="dxa"/>
          </w:tcPr>
          <w:p w:rsidR="00B60705" w:rsidRPr="00DE1C1D" w:rsidRDefault="00EC03EA" w:rsidP="00491230">
            <w:pPr>
              <w:pStyle w:val="NormalLST"/>
            </w:pPr>
            <w:r>
              <w:t>Slåtterängar i låglandet</w:t>
            </w:r>
          </w:p>
        </w:tc>
        <w:tc>
          <w:tcPr>
            <w:tcW w:w="1843" w:type="dxa"/>
          </w:tcPr>
          <w:p w:rsidR="00B60705" w:rsidRPr="00DE1C1D" w:rsidRDefault="00EC03EA" w:rsidP="00491230">
            <w:pPr>
              <w:pStyle w:val="NormalLST"/>
              <w:jc w:val="center"/>
            </w:pPr>
            <w:r>
              <w:t>2,7</w:t>
            </w:r>
          </w:p>
        </w:tc>
        <w:tc>
          <w:tcPr>
            <w:tcW w:w="1842" w:type="dxa"/>
          </w:tcPr>
          <w:p w:rsidR="00B60705" w:rsidRPr="00DE1C1D" w:rsidRDefault="00EC03EA" w:rsidP="00491230">
            <w:pPr>
              <w:pStyle w:val="NormalLST"/>
              <w:jc w:val="center"/>
            </w:pPr>
            <w:r>
              <w:t>1</w:t>
            </w:r>
          </w:p>
        </w:tc>
      </w:tr>
      <w:tr w:rsidR="008C43FA" w:rsidTr="000C00AD">
        <w:tc>
          <w:tcPr>
            <w:tcW w:w="851" w:type="dxa"/>
          </w:tcPr>
          <w:p w:rsidR="00B60705" w:rsidRPr="00DE1C1D" w:rsidRDefault="00EC03EA" w:rsidP="00491230">
            <w:pPr>
              <w:pStyle w:val="NormalLST"/>
            </w:pPr>
            <w:r w:rsidRPr="00DE1C1D">
              <w:t>6270</w:t>
            </w:r>
            <w:r>
              <w:t>*</w:t>
            </w:r>
          </w:p>
        </w:tc>
        <w:tc>
          <w:tcPr>
            <w:tcW w:w="2268" w:type="dxa"/>
          </w:tcPr>
          <w:p w:rsidR="00B60705" w:rsidRPr="00DE1C1D" w:rsidRDefault="00EC03EA" w:rsidP="00491230">
            <w:pPr>
              <w:pStyle w:val="NormalLST"/>
            </w:pPr>
            <w:r w:rsidRPr="00DE1C1D">
              <w:t xml:space="preserve">Artrika torra-friska låglandsgräsmarker </w:t>
            </w:r>
          </w:p>
        </w:tc>
        <w:tc>
          <w:tcPr>
            <w:tcW w:w="1843" w:type="dxa"/>
          </w:tcPr>
          <w:p w:rsidR="00B60705" w:rsidRPr="00CE2102" w:rsidRDefault="00EC03EA" w:rsidP="00491230">
            <w:pPr>
              <w:pStyle w:val="NormalLST"/>
              <w:jc w:val="center"/>
            </w:pPr>
            <w:r>
              <w:t>3,2</w:t>
            </w:r>
          </w:p>
        </w:tc>
        <w:tc>
          <w:tcPr>
            <w:tcW w:w="1842" w:type="dxa"/>
          </w:tcPr>
          <w:p w:rsidR="00B60705" w:rsidRPr="00DE1C1D" w:rsidRDefault="00EC03EA" w:rsidP="00491230">
            <w:pPr>
              <w:pStyle w:val="NormalLST"/>
              <w:jc w:val="center"/>
            </w:pPr>
            <w:r>
              <w:t>2</w:t>
            </w:r>
          </w:p>
        </w:tc>
      </w:tr>
      <w:tr w:rsidR="008C43FA" w:rsidTr="000C00AD">
        <w:tc>
          <w:tcPr>
            <w:tcW w:w="851" w:type="dxa"/>
          </w:tcPr>
          <w:p w:rsidR="00B60705" w:rsidRPr="00DE1C1D" w:rsidRDefault="00EC03EA" w:rsidP="00491230">
            <w:pPr>
              <w:pStyle w:val="NormalLST"/>
            </w:pPr>
            <w:r>
              <w:t>6530*</w:t>
            </w:r>
          </w:p>
        </w:tc>
        <w:tc>
          <w:tcPr>
            <w:tcW w:w="2268" w:type="dxa"/>
          </w:tcPr>
          <w:p w:rsidR="00B60705" w:rsidRPr="00DE1C1D" w:rsidRDefault="00EC03EA" w:rsidP="00491230">
            <w:pPr>
              <w:pStyle w:val="NormalLST"/>
            </w:pPr>
            <w:r>
              <w:t>Lövängar</w:t>
            </w:r>
          </w:p>
        </w:tc>
        <w:tc>
          <w:tcPr>
            <w:tcW w:w="1843" w:type="dxa"/>
          </w:tcPr>
          <w:p w:rsidR="00B60705" w:rsidRPr="00CE2102" w:rsidRDefault="00EC03EA" w:rsidP="00491230">
            <w:pPr>
              <w:pStyle w:val="NormalLST"/>
              <w:jc w:val="center"/>
            </w:pPr>
            <w:r>
              <w:t>0,2</w:t>
            </w:r>
          </w:p>
        </w:tc>
        <w:tc>
          <w:tcPr>
            <w:tcW w:w="1842" w:type="dxa"/>
          </w:tcPr>
          <w:p w:rsidR="00B60705" w:rsidRPr="00DE1C1D" w:rsidRDefault="00EC03EA" w:rsidP="00491230">
            <w:pPr>
              <w:pStyle w:val="NormalLST"/>
              <w:jc w:val="center"/>
            </w:pPr>
            <w:r>
              <w:t>3</w:t>
            </w:r>
          </w:p>
        </w:tc>
      </w:tr>
      <w:tr w:rsidR="008C43FA" w:rsidTr="000C00AD">
        <w:tc>
          <w:tcPr>
            <w:tcW w:w="851" w:type="dxa"/>
          </w:tcPr>
          <w:p w:rsidR="00B60705" w:rsidRPr="00DE1C1D" w:rsidRDefault="00EC03EA" w:rsidP="00491230">
            <w:pPr>
              <w:pStyle w:val="NormalLST"/>
            </w:pPr>
            <w:r>
              <w:t>9070</w:t>
            </w:r>
          </w:p>
        </w:tc>
        <w:tc>
          <w:tcPr>
            <w:tcW w:w="2268" w:type="dxa"/>
          </w:tcPr>
          <w:p w:rsidR="00B60705" w:rsidRPr="00DE1C1D" w:rsidRDefault="00EC03EA" w:rsidP="00491230">
            <w:pPr>
              <w:pStyle w:val="NormalLST"/>
            </w:pPr>
            <w:r>
              <w:t>Trädklädda betesmarker</w:t>
            </w:r>
          </w:p>
        </w:tc>
        <w:tc>
          <w:tcPr>
            <w:tcW w:w="1843" w:type="dxa"/>
          </w:tcPr>
          <w:p w:rsidR="00B60705" w:rsidRPr="00CE2102" w:rsidRDefault="00EC03EA" w:rsidP="00491230">
            <w:pPr>
              <w:pStyle w:val="NormalLST"/>
              <w:jc w:val="center"/>
            </w:pPr>
            <w:r>
              <w:t>0,9</w:t>
            </w:r>
          </w:p>
        </w:tc>
        <w:tc>
          <w:tcPr>
            <w:tcW w:w="1842" w:type="dxa"/>
          </w:tcPr>
          <w:p w:rsidR="00B60705" w:rsidRPr="00DE1C1D" w:rsidRDefault="00EC03EA" w:rsidP="00491230">
            <w:pPr>
              <w:pStyle w:val="NormalLST"/>
              <w:jc w:val="center"/>
            </w:pPr>
            <w:r>
              <w:t>4</w:t>
            </w:r>
          </w:p>
        </w:tc>
      </w:tr>
      <w:tr w:rsidR="008C43FA" w:rsidTr="000C00AD">
        <w:tc>
          <w:tcPr>
            <w:tcW w:w="851" w:type="dxa"/>
          </w:tcPr>
          <w:p w:rsidR="000C00AD" w:rsidRDefault="00EC03EA" w:rsidP="00491230">
            <w:pPr>
              <w:pStyle w:val="NormalLST"/>
            </w:pPr>
          </w:p>
        </w:tc>
        <w:tc>
          <w:tcPr>
            <w:tcW w:w="2268" w:type="dxa"/>
          </w:tcPr>
          <w:p w:rsidR="000C00AD" w:rsidRDefault="00EC03EA" w:rsidP="00491230">
            <w:pPr>
              <w:pStyle w:val="NormalLST"/>
            </w:pPr>
            <w:r>
              <w:t>Icke-natura naturtyp</w:t>
            </w:r>
          </w:p>
        </w:tc>
        <w:tc>
          <w:tcPr>
            <w:tcW w:w="1843" w:type="dxa"/>
          </w:tcPr>
          <w:p w:rsidR="000C00AD" w:rsidRDefault="00EC03EA" w:rsidP="00491230">
            <w:pPr>
              <w:pStyle w:val="NormalLST"/>
              <w:jc w:val="center"/>
            </w:pPr>
            <w:r>
              <w:t>22,1</w:t>
            </w:r>
          </w:p>
        </w:tc>
        <w:tc>
          <w:tcPr>
            <w:tcW w:w="1842" w:type="dxa"/>
          </w:tcPr>
          <w:p w:rsidR="000C00AD" w:rsidRDefault="00EC03EA" w:rsidP="00491230">
            <w:pPr>
              <w:pStyle w:val="NormalLST"/>
              <w:jc w:val="center"/>
            </w:pPr>
            <w:r>
              <w:t>1-6</w:t>
            </w:r>
          </w:p>
        </w:tc>
      </w:tr>
      <w:tr w:rsidR="008C43FA" w:rsidTr="000C00AD">
        <w:tc>
          <w:tcPr>
            <w:tcW w:w="3119" w:type="dxa"/>
            <w:gridSpan w:val="2"/>
            <w:tcBorders>
              <w:bottom w:val="single" w:sz="4" w:space="0" w:color="auto"/>
            </w:tcBorders>
            <w:vAlign w:val="bottom"/>
          </w:tcPr>
          <w:p w:rsidR="00B60705" w:rsidRPr="00DE1C1D" w:rsidRDefault="00EC03EA" w:rsidP="00491230">
            <w:pPr>
              <w:pStyle w:val="NormalLST"/>
              <w:rPr>
                <w:b/>
              </w:rPr>
            </w:pPr>
            <w:r w:rsidRPr="00DE1C1D">
              <w:rPr>
                <w:b/>
              </w:rPr>
              <w:t>Total skyddad areal:</w:t>
            </w:r>
          </w:p>
        </w:tc>
        <w:tc>
          <w:tcPr>
            <w:tcW w:w="1843" w:type="dxa"/>
            <w:tcBorders>
              <w:bottom w:val="single" w:sz="4" w:space="0" w:color="auto"/>
            </w:tcBorders>
            <w:vAlign w:val="bottom"/>
          </w:tcPr>
          <w:p w:rsidR="00B60705" w:rsidRPr="00DE1C1D" w:rsidRDefault="00EC03EA" w:rsidP="00491230">
            <w:pPr>
              <w:pStyle w:val="NormalLST"/>
              <w:jc w:val="center"/>
              <w:rPr>
                <w:b/>
              </w:rPr>
            </w:pPr>
            <w:r>
              <w:rPr>
                <w:b/>
              </w:rPr>
              <w:t>29,1</w:t>
            </w:r>
          </w:p>
        </w:tc>
        <w:tc>
          <w:tcPr>
            <w:tcW w:w="1842" w:type="dxa"/>
            <w:tcBorders>
              <w:bottom w:val="single" w:sz="4" w:space="0" w:color="auto"/>
            </w:tcBorders>
          </w:tcPr>
          <w:p w:rsidR="00B60705" w:rsidRPr="00DE1C1D" w:rsidRDefault="00EC03EA" w:rsidP="00491230">
            <w:pPr>
              <w:pStyle w:val="NormalLST"/>
              <w:spacing w:after="0"/>
              <w:rPr>
                <w:b/>
              </w:rPr>
            </w:pPr>
          </w:p>
        </w:tc>
      </w:tr>
    </w:tbl>
    <w:p w:rsidR="00B60705" w:rsidRDefault="00EC03EA" w:rsidP="001722BB">
      <w:pPr>
        <w:pStyle w:val="TabelltextLST"/>
      </w:pPr>
    </w:p>
    <w:p w:rsidR="00B60705" w:rsidRDefault="00EC03EA" w:rsidP="001722BB">
      <w:pPr>
        <w:pStyle w:val="TabelltextLST"/>
      </w:pPr>
    </w:p>
    <w:p w:rsidR="00B60705" w:rsidRDefault="00EC03EA" w:rsidP="001722BB">
      <w:pPr>
        <w:pStyle w:val="TabelltextLST"/>
      </w:pPr>
    </w:p>
    <w:p w:rsidR="00B60705" w:rsidRDefault="00EC03EA" w:rsidP="001722BB">
      <w:pPr>
        <w:pStyle w:val="TabelltextLST"/>
      </w:pPr>
    </w:p>
    <w:p w:rsidR="00B60705" w:rsidRDefault="00EC03EA" w:rsidP="001722BB">
      <w:pPr>
        <w:pStyle w:val="TabelltextLST"/>
      </w:pPr>
    </w:p>
    <w:p w:rsidR="00B60705" w:rsidRDefault="00EC03EA" w:rsidP="001722BB">
      <w:pPr>
        <w:pStyle w:val="TabelltextLST"/>
      </w:pPr>
    </w:p>
    <w:p w:rsidR="00B60705" w:rsidRDefault="00EC03EA" w:rsidP="001722BB">
      <w:pPr>
        <w:pStyle w:val="TabelltextLST"/>
      </w:pPr>
    </w:p>
    <w:p w:rsidR="00B60705" w:rsidRDefault="00EC03EA" w:rsidP="001722BB">
      <w:pPr>
        <w:pStyle w:val="TabelltextLST"/>
      </w:pPr>
    </w:p>
    <w:p w:rsidR="00B60705" w:rsidRDefault="00EC03EA" w:rsidP="001722BB">
      <w:pPr>
        <w:pStyle w:val="TabelltextLST"/>
      </w:pPr>
    </w:p>
    <w:p w:rsidR="00B60705" w:rsidRDefault="00EC03EA" w:rsidP="001722BB">
      <w:pPr>
        <w:pStyle w:val="TabelltextLST"/>
      </w:pPr>
    </w:p>
    <w:p w:rsidR="001E50CD" w:rsidRDefault="00EC03EA" w:rsidP="001722BB">
      <w:pPr>
        <w:pStyle w:val="TabelltextLST"/>
      </w:pPr>
    </w:p>
    <w:p w:rsidR="005876F7" w:rsidRDefault="00EC03EA" w:rsidP="001722BB">
      <w:pPr>
        <w:pStyle w:val="TabelltextLST"/>
      </w:pPr>
    </w:p>
    <w:p w:rsidR="00B4362F" w:rsidRPr="001722BB" w:rsidRDefault="00EC03EA" w:rsidP="001722BB">
      <w:pPr>
        <w:pStyle w:val="TabelltextLST"/>
        <w:rPr>
          <w:rFonts w:ascii="Palatino" w:hAnsi="Palatino"/>
          <w:b/>
          <w:bCs/>
          <w:sz w:val="20"/>
        </w:rPr>
      </w:pPr>
      <w:r>
        <w:lastRenderedPageBreak/>
        <w:t>Tabell 4. Naturtyper enligt nuvarande förhållanden (KNAS) och enligt bevarandemålen</w:t>
      </w:r>
    </w:p>
    <w:tbl>
      <w:tblPr>
        <w:tblW w:w="0" w:type="auto"/>
        <w:tblInd w:w="70" w:type="dxa"/>
        <w:tblBorders>
          <w:top w:val="single" w:sz="12" w:space="0" w:color="808080"/>
          <w:left w:val="nil"/>
          <w:bottom w:val="single" w:sz="12" w:space="0" w:color="808080"/>
          <w:right w:val="nil"/>
          <w:insideH w:val="nil"/>
          <w:insideV w:val="nil"/>
        </w:tblBorders>
        <w:tblCellMar>
          <w:left w:w="70" w:type="dxa"/>
          <w:right w:w="70" w:type="dxa"/>
        </w:tblCellMar>
        <w:tblLook w:val="00A0" w:firstRow="1" w:lastRow="0" w:firstColumn="1" w:lastColumn="0" w:noHBand="0" w:noVBand="0"/>
      </w:tblPr>
      <w:tblGrid>
        <w:gridCol w:w="3956"/>
        <w:gridCol w:w="1259"/>
        <w:gridCol w:w="494"/>
        <w:gridCol w:w="1373"/>
        <w:gridCol w:w="444"/>
      </w:tblGrid>
      <w:tr w:rsidR="008C43FA" w:rsidTr="00480A07">
        <w:tc>
          <w:tcPr>
            <w:tcW w:w="4124" w:type="dxa"/>
            <w:tcBorders>
              <w:bottom w:val="single" w:sz="6" w:space="0" w:color="808080"/>
            </w:tcBorders>
          </w:tcPr>
          <w:p w:rsidR="00B4362F" w:rsidRPr="005C2C8C" w:rsidRDefault="00EC03EA" w:rsidP="001722BB">
            <w:pPr>
              <w:pStyle w:val="IngetavstndLST"/>
              <w:rPr>
                <w:b/>
              </w:rPr>
            </w:pPr>
            <w:bookmarkStart w:id="5" w:name="OLE_LINK1"/>
            <w:bookmarkStart w:id="6" w:name="OLE_LINK2"/>
            <w:r w:rsidRPr="005C2C8C">
              <w:rPr>
                <w:b/>
              </w:rPr>
              <w:t>Naturtyp</w:t>
            </w:r>
          </w:p>
        </w:tc>
        <w:tc>
          <w:tcPr>
            <w:tcW w:w="1780" w:type="dxa"/>
            <w:gridSpan w:val="2"/>
            <w:tcBorders>
              <w:bottom w:val="single" w:sz="6" w:space="0" w:color="808080"/>
            </w:tcBorders>
          </w:tcPr>
          <w:p w:rsidR="00B4362F" w:rsidRPr="001722BB" w:rsidRDefault="00EC03EA" w:rsidP="001722BB">
            <w:pPr>
              <w:pStyle w:val="IngetavstndLST"/>
              <w:rPr>
                <w:b/>
              </w:rPr>
            </w:pPr>
            <w:r w:rsidRPr="001722BB">
              <w:rPr>
                <w:b/>
              </w:rPr>
              <w:t>Areal enligt nuvarande förhållanden (ha)</w:t>
            </w:r>
          </w:p>
        </w:tc>
        <w:tc>
          <w:tcPr>
            <w:tcW w:w="1762" w:type="dxa"/>
            <w:gridSpan w:val="2"/>
            <w:tcBorders>
              <w:bottom w:val="single" w:sz="6" w:space="0" w:color="808080"/>
            </w:tcBorders>
          </w:tcPr>
          <w:p w:rsidR="00B4362F" w:rsidRPr="001722BB" w:rsidRDefault="00EC03EA" w:rsidP="001722BB">
            <w:pPr>
              <w:pStyle w:val="IngetavstndLST"/>
              <w:rPr>
                <w:b/>
              </w:rPr>
            </w:pPr>
            <w:r w:rsidRPr="001722BB">
              <w:rPr>
                <w:b/>
              </w:rPr>
              <w:t>Areal enligt bevarandemålen (ha)</w:t>
            </w:r>
          </w:p>
        </w:tc>
      </w:tr>
      <w:tr w:rsidR="008C43FA" w:rsidTr="00480A07">
        <w:tc>
          <w:tcPr>
            <w:tcW w:w="4124" w:type="dxa"/>
          </w:tcPr>
          <w:p w:rsidR="00B4362F" w:rsidRPr="006F2CA1" w:rsidRDefault="00EC03EA" w:rsidP="001722BB">
            <w:pPr>
              <w:pStyle w:val="IngetavstndLST"/>
            </w:pPr>
            <w:r w:rsidRPr="006F2CA1">
              <w:t>Barrblandskog</w:t>
            </w:r>
          </w:p>
          <w:p w:rsidR="00B4362F" w:rsidRPr="006F2CA1" w:rsidRDefault="00EC03EA" w:rsidP="001722BB">
            <w:pPr>
              <w:pStyle w:val="IngetavstndLST"/>
            </w:pPr>
            <w:r w:rsidRPr="006F2CA1">
              <w:t>Lövblandad barrskog</w:t>
            </w:r>
          </w:p>
          <w:p w:rsidR="00B4362F" w:rsidRPr="006F2CA1" w:rsidRDefault="00EC03EA" w:rsidP="001722BB">
            <w:pPr>
              <w:pStyle w:val="IngetavstndLST"/>
            </w:pPr>
            <w:r w:rsidRPr="006F2CA1">
              <w:t>Triviallövskog</w:t>
            </w:r>
          </w:p>
          <w:p w:rsidR="00B4362F" w:rsidRPr="006F2CA1" w:rsidRDefault="00EC03EA" w:rsidP="001722BB">
            <w:pPr>
              <w:pStyle w:val="IngetavstndLST"/>
            </w:pPr>
            <w:r w:rsidRPr="006F2CA1">
              <w:t>Ädellövskog</w:t>
            </w:r>
          </w:p>
          <w:p w:rsidR="00B4362F" w:rsidRPr="006F2CA1" w:rsidRDefault="00EC03EA" w:rsidP="001722BB">
            <w:pPr>
              <w:pStyle w:val="IngetavstndLST"/>
            </w:pPr>
            <w:r w:rsidRPr="006F2CA1">
              <w:t>Triviallövskog med ädellövinslag</w:t>
            </w:r>
          </w:p>
          <w:p w:rsidR="00B4362F" w:rsidRPr="006F2CA1" w:rsidRDefault="00EC03EA" w:rsidP="001722BB">
            <w:pPr>
              <w:pStyle w:val="IngetavstndLST"/>
            </w:pPr>
            <w:r w:rsidRPr="006F2CA1">
              <w:t>Ungskog inklusive hyggen</w:t>
            </w:r>
          </w:p>
          <w:p w:rsidR="00D95312" w:rsidRPr="006F2CA1" w:rsidRDefault="00EC03EA" w:rsidP="001722BB">
            <w:pPr>
              <w:pStyle w:val="IngetavstndLST"/>
            </w:pPr>
            <w:r w:rsidRPr="006F2CA1">
              <w:t>Övriga skogsimpediment</w:t>
            </w:r>
          </w:p>
          <w:p w:rsidR="00B4362F" w:rsidRPr="006F2CA1" w:rsidRDefault="00EC03EA" w:rsidP="001722BB">
            <w:pPr>
              <w:pStyle w:val="IngetavstndLST"/>
            </w:pPr>
            <w:r w:rsidRPr="006F2CA1">
              <w:t>Övrig öppen mark</w:t>
            </w:r>
          </w:p>
          <w:p w:rsidR="00B4362F" w:rsidRPr="006F2CA1" w:rsidRDefault="00EC03EA" w:rsidP="001722BB">
            <w:pPr>
              <w:pStyle w:val="IngetavstndLST"/>
            </w:pPr>
            <w:r w:rsidRPr="006F2CA1">
              <w:t>Exploaterad mark inkl. friluftsanläggningar</w:t>
            </w:r>
          </w:p>
          <w:p w:rsidR="00B4362F" w:rsidRPr="006F2CA1" w:rsidRDefault="00EC03EA" w:rsidP="001722BB">
            <w:pPr>
              <w:pStyle w:val="IngetavstndLST"/>
            </w:pPr>
            <w:r w:rsidRPr="006F2CA1">
              <w:t>Betesmark/äng</w:t>
            </w:r>
          </w:p>
          <w:p w:rsidR="007962AB" w:rsidRPr="006F2CA1" w:rsidRDefault="00EC03EA" w:rsidP="001722BB">
            <w:pPr>
              <w:pStyle w:val="IngetavstndLST"/>
            </w:pPr>
            <w:r w:rsidRPr="006F2CA1">
              <w:t xml:space="preserve">Odlad mark  </w:t>
            </w:r>
          </w:p>
          <w:p w:rsidR="00B4362F" w:rsidRPr="006F2CA1" w:rsidRDefault="00EC03EA" w:rsidP="001722BB">
            <w:pPr>
              <w:pStyle w:val="IngetavstndLST"/>
            </w:pPr>
          </w:p>
          <w:p w:rsidR="00B4362F" w:rsidRPr="006F2CA1" w:rsidRDefault="00EC03EA" w:rsidP="001722BB">
            <w:pPr>
              <w:pStyle w:val="IngetavstndLST"/>
              <w:rPr>
                <w:b/>
              </w:rPr>
            </w:pPr>
            <w:r w:rsidRPr="006F2CA1">
              <w:rPr>
                <w:b/>
              </w:rPr>
              <w:t>SUMMA</w:t>
            </w:r>
          </w:p>
          <w:p w:rsidR="00B4362F" w:rsidRPr="006F2CA1" w:rsidRDefault="00EC03EA" w:rsidP="001722BB">
            <w:pPr>
              <w:pStyle w:val="IngetavstndLST"/>
              <w:rPr>
                <w:b/>
              </w:rPr>
            </w:pPr>
            <w:r w:rsidRPr="006F2CA1">
              <w:rPr>
                <w:b/>
              </w:rPr>
              <w:t>Varav produktiv skogsmark</w:t>
            </w:r>
          </w:p>
        </w:tc>
        <w:tc>
          <w:tcPr>
            <w:tcW w:w="1268" w:type="dxa"/>
          </w:tcPr>
          <w:p w:rsidR="00722B9C" w:rsidRPr="006F2CA1" w:rsidRDefault="00EC03EA" w:rsidP="00722B9C">
            <w:pPr>
              <w:pStyle w:val="IngetavstndLST"/>
            </w:pPr>
            <w:r w:rsidRPr="006F2CA1">
              <w:t>0,1</w:t>
            </w:r>
          </w:p>
          <w:p w:rsidR="00B4362F" w:rsidRPr="006F2CA1" w:rsidRDefault="00EC03EA" w:rsidP="001722BB">
            <w:pPr>
              <w:pStyle w:val="IngetavstndLST"/>
            </w:pPr>
            <w:r w:rsidRPr="006F2CA1">
              <w:t>1,4</w:t>
            </w:r>
          </w:p>
          <w:p w:rsidR="00722B9C" w:rsidRPr="006F2CA1" w:rsidRDefault="00EC03EA" w:rsidP="001722BB">
            <w:pPr>
              <w:pStyle w:val="IngetavstndLST"/>
            </w:pPr>
            <w:r w:rsidRPr="006F2CA1">
              <w:t>0,7</w:t>
            </w:r>
          </w:p>
          <w:p w:rsidR="00722B9C" w:rsidRPr="006F2CA1" w:rsidRDefault="00EC03EA" w:rsidP="001722BB">
            <w:pPr>
              <w:pStyle w:val="IngetavstndLST"/>
            </w:pPr>
            <w:r w:rsidRPr="006F2CA1">
              <w:t>5,7</w:t>
            </w:r>
          </w:p>
          <w:p w:rsidR="00722B9C" w:rsidRPr="006F2CA1" w:rsidRDefault="00EC03EA" w:rsidP="001722BB">
            <w:pPr>
              <w:pStyle w:val="IngetavstndLST"/>
            </w:pPr>
            <w:r>
              <w:t>2,4</w:t>
            </w:r>
          </w:p>
          <w:p w:rsidR="00722B9C" w:rsidRPr="006F2CA1" w:rsidRDefault="00EC03EA" w:rsidP="001722BB">
            <w:pPr>
              <w:pStyle w:val="IngetavstndLST"/>
            </w:pPr>
            <w:r w:rsidRPr="006F2CA1">
              <w:t>0,8</w:t>
            </w:r>
          </w:p>
          <w:p w:rsidR="00D95312" w:rsidRPr="006F2CA1" w:rsidRDefault="00EC03EA" w:rsidP="001722BB">
            <w:pPr>
              <w:pStyle w:val="IngetavstndLST"/>
            </w:pPr>
            <w:r w:rsidRPr="006F2CA1">
              <w:t>0,1</w:t>
            </w:r>
          </w:p>
          <w:p w:rsidR="00722B9C" w:rsidRPr="006F2CA1" w:rsidRDefault="00EC03EA" w:rsidP="001722BB">
            <w:pPr>
              <w:pStyle w:val="IngetavstndLST"/>
            </w:pPr>
            <w:r w:rsidRPr="006F2CA1">
              <w:t>3,7</w:t>
            </w:r>
          </w:p>
          <w:p w:rsidR="00230274" w:rsidRPr="006F2CA1" w:rsidRDefault="00EC03EA" w:rsidP="001722BB">
            <w:pPr>
              <w:pStyle w:val="IngetavstndLST"/>
            </w:pPr>
            <w:r w:rsidRPr="006F2CA1">
              <w:t>0</w:t>
            </w:r>
            <w:r w:rsidRPr="006F2CA1">
              <w:br/>
            </w:r>
          </w:p>
          <w:p w:rsidR="00722B9C" w:rsidRPr="006F2CA1" w:rsidRDefault="00EC03EA" w:rsidP="001722BB">
            <w:pPr>
              <w:pStyle w:val="IngetavstndLST"/>
            </w:pPr>
            <w:r w:rsidRPr="006F2CA1">
              <w:t>1,0</w:t>
            </w:r>
          </w:p>
          <w:p w:rsidR="007962AB" w:rsidRPr="006F2CA1" w:rsidRDefault="00EC03EA" w:rsidP="001722BB">
            <w:pPr>
              <w:pStyle w:val="IngetavstndLST"/>
            </w:pPr>
            <w:r>
              <w:t>2,8</w:t>
            </w:r>
          </w:p>
          <w:p w:rsidR="007962AB" w:rsidRPr="006F2CA1" w:rsidRDefault="00EC03EA" w:rsidP="007962AB">
            <w:pPr>
              <w:pStyle w:val="IngetavstndLST"/>
              <w:rPr>
                <w:b/>
              </w:rPr>
            </w:pPr>
          </w:p>
          <w:p w:rsidR="00722B9C" w:rsidRPr="006F2CA1" w:rsidRDefault="00EC03EA" w:rsidP="001722BB">
            <w:pPr>
              <w:pStyle w:val="IngetavstndLST"/>
              <w:rPr>
                <w:b/>
              </w:rPr>
            </w:pPr>
            <w:r>
              <w:rPr>
                <w:b/>
              </w:rPr>
              <w:t>18,6</w:t>
            </w:r>
          </w:p>
          <w:p w:rsidR="00684B38" w:rsidRPr="006F2CA1" w:rsidRDefault="00EC03EA" w:rsidP="001722BB">
            <w:pPr>
              <w:pStyle w:val="IngetavstndLST"/>
              <w:rPr>
                <w:b/>
              </w:rPr>
            </w:pPr>
            <w:r>
              <w:rPr>
                <w:b/>
              </w:rPr>
              <w:t>11</w:t>
            </w:r>
          </w:p>
        </w:tc>
        <w:tc>
          <w:tcPr>
            <w:tcW w:w="512" w:type="dxa"/>
          </w:tcPr>
          <w:p w:rsidR="00B4362F" w:rsidRPr="00740627" w:rsidRDefault="00EC03EA" w:rsidP="001722BB">
            <w:pPr>
              <w:pStyle w:val="IngetavstndLST"/>
            </w:pPr>
          </w:p>
          <w:p w:rsidR="00D95312" w:rsidRPr="00740627" w:rsidRDefault="00EC03EA" w:rsidP="001722BB">
            <w:pPr>
              <w:pStyle w:val="IngetavstndLST"/>
            </w:pPr>
          </w:p>
          <w:p w:rsidR="00D95312" w:rsidRPr="00740627" w:rsidRDefault="00EC03EA" w:rsidP="001722BB">
            <w:pPr>
              <w:pStyle w:val="IngetavstndLST"/>
            </w:pPr>
          </w:p>
        </w:tc>
        <w:tc>
          <w:tcPr>
            <w:tcW w:w="1318" w:type="dxa"/>
          </w:tcPr>
          <w:p w:rsidR="00D95312" w:rsidRPr="00740627" w:rsidRDefault="00EC03EA" w:rsidP="001722BB">
            <w:pPr>
              <w:pStyle w:val="IngetavstndLST"/>
            </w:pPr>
            <w:r w:rsidRPr="00740627">
              <w:t>0</w:t>
            </w:r>
          </w:p>
          <w:p w:rsidR="00B4362F" w:rsidRPr="00740627" w:rsidRDefault="00EC03EA" w:rsidP="001722BB">
            <w:pPr>
              <w:pStyle w:val="IngetavstndLST"/>
            </w:pPr>
            <w:r>
              <w:t>0</w:t>
            </w:r>
          </w:p>
          <w:p w:rsidR="00B4362F" w:rsidRPr="00740627" w:rsidRDefault="00EC03EA" w:rsidP="001722BB">
            <w:pPr>
              <w:pStyle w:val="IngetavstndLST"/>
            </w:pPr>
            <w:r w:rsidRPr="00740627">
              <w:t>0</w:t>
            </w:r>
          </w:p>
          <w:p w:rsidR="00B4362F" w:rsidRPr="00740627" w:rsidRDefault="00EC03EA" w:rsidP="001722BB">
            <w:pPr>
              <w:pStyle w:val="IngetavstndLST"/>
            </w:pPr>
            <w:r>
              <w:t>0</w:t>
            </w:r>
          </w:p>
          <w:p w:rsidR="00B4362F" w:rsidRPr="00740627" w:rsidRDefault="00EC03EA" w:rsidP="001722BB">
            <w:pPr>
              <w:pStyle w:val="IngetavstndLST"/>
            </w:pPr>
            <w:r w:rsidRPr="00740627">
              <w:t>0</w:t>
            </w:r>
          </w:p>
          <w:p w:rsidR="00B4362F" w:rsidRPr="00740627" w:rsidRDefault="00EC03EA" w:rsidP="001722BB">
            <w:pPr>
              <w:pStyle w:val="IngetavstndLST"/>
            </w:pPr>
            <w:r w:rsidRPr="00740627">
              <w:t>0</w:t>
            </w:r>
          </w:p>
          <w:p w:rsidR="00B4362F" w:rsidRPr="00740627" w:rsidRDefault="00EC03EA" w:rsidP="001722BB">
            <w:pPr>
              <w:pStyle w:val="IngetavstndLST"/>
            </w:pPr>
            <w:r w:rsidRPr="00740627">
              <w:t>0</w:t>
            </w:r>
          </w:p>
          <w:p w:rsidR="00B4362F" w:rsidRPr="00740627" w:rsidRDefault="00EC03EA" w:rsidP="001722BB">
            <w:pPr>
              <w:pStyle w:val="IngetavstndLST"/>
            </w:pPr>
            <w:r w:rsidRPr="00740627">
              <w:t>-</w:t>
            </w:r>
          </w:p>
          <w:p w:rsidR="00230274" w:rsidRPr="00740627" w:rsidRDefault="00EC03EA" w:rsidP="001722BB">
            <w:pPr>
              <w:pStyle w:val="IngetavstndLST"/>
            </w:pPr>
            <w:r w:rsidRPr="00740627">
              <w:t>-</w:t>
            </w:r>
            <w:r w:rsidRPr="00740627">
              <w:br/>
            </w:r>
          </w:p>
          <w:p w:rsidR="00722B9C" w:rsidRPr="00740627" w:rsidRDefault="00EC03EA" w:rsidP="001722BB">
            <w:pPr>
              <w:pStyle w:val="IngetavstndLST"/>
            </w:pPr>
            <w:r>
              <w:t>15,8</w:t>
            </w:r>
          </w:p>
          <w:p w:rsidR="00B4362F" w:rsidRPr="00740627" w:rsidRDefault="00EC03EA" w:rsidP="001722BB">
            <w:pPr>
              <w:pStyle w:val="IngetavstndLST"/>
            </w:pPr>
            <w:r>
              <w:t>2,8</w:t>
            </w:r>
          </w:p>
          <w:p w:rsidR="00B4362F" w:rsidRPr="00740627" w:rsidRDefault="00EC03EA" w:rsidP="001722BB">
            <w:pPr>
              <w:pStyle w:val="IngetavstndLST"/>
            </w:pPr>
          </w:p>
          <w:p w:rsidR="00B4362F" w:rsidRPr="00740627" w:rsidRDefault="00EC03EA" w:rsidP="001722BB">
            <w:pPr>
              <w:pStyle w:val="IngetavstndLST"/>
              <w:rPr>
                <w:b/>
              </w:rPr>
            </w:pPr>
            <w:r>
              <w:rPr>
                <w:b/>
              </w:rPr>
              <w:t>18,6</w:t>
            </w:r>
          </w:p>
          <w:p w:rsidR="00722B9C" w:rsidRPr="00740627" w:rsidRDefault="00EC03EA" w:rsidP="001722BB">
            <w:pPr>
              <w:pStyle w:val="IngetavstndLST"/>
              <w:rPr>
                <w:b/>
              </w:rPr>
            </w:pPr>
          </w:p>
        </w:tc>
        <w:tc>
          <w:tcPr>
            <w:tcW w:w="444" w:type="dxa"/>
          </w:tcPr>
          <w:p w:rsidR="00B4362F" w:rsidRPr="00B20305" w:rsidRDefault="00EC03EA" w:rsidP="00480A07">
            <w:pPr>
              <w:pStyle w:val="Brdtextmedindrag2"/>
              <w:ind w:left="0"/>
              <w:jc w:val="right"/>
              <w:rPr>
                <w:b/>
                <w:sz w:val="20"/>
              </w:rPr>
            </w:pPr>
          </w:p>
        </w:tc>
      </w:tr>
      <w:bookmarkEnd w:id="5"/>
      <w:bookmarkEnd w:id="6"/>
    </w:tbl>
    <w:p w:rsidR="001E50CD" w:rsidRDefault="00EC03EA" w:rsidP="00D5549D"/>
    <w:p w:rsidR="00BF1D71" w:rsidRDefault="00EC03EA" w:rsidP="001E1DF5">
      <w:pPr>
        <w:pStyle w:val="Rubrik1LST"/>
        <w:numPr>
          <w:ilvl w:val="0"/>
          <w:numId w:val="12"/>
        </w:numPr>
      </w:pPr>
      <w:bookmarkStart w:id="7" w:name="_Toc513454331"/>
      <w:r>
        <w:t>Historisk och nuvarande mark- och vattenanvändning</w:t>
      </w:r>
      <w:bookmarkEnd w:id="7"/>
    </w:p>
    <w:p w:rsidR="004A370C" w:rsidRDefault="00EC03EA" w:rsidP="00D556FC">
      <w:pPr>
        <w:pStyle w:val="NormalLST"/>
      </w:pPr>
      <w:r>
        <w:t>Hakatorp är en liten by med ett ålderdomligt odlingslandskap</w:t>
      </w:r>
      <w:r>
        <w:t xml:space="preserve"> där det finns äldre spår av jordbruket. Åkrarna omringas av renar med slåtterängar vilket ger en upplevelse av ett äldre odlingslandskap. Slåtterytorna utgörs till stor del av sluttningar, sänkor och kärrdråg, samt renar utmed åkrarna. Den äldre gården fi</w:t>
      </w:r>
      <w:r>
        <w:t>nns kvar i södra delen av reservatet och gården har anor från 1500-talet. Norra delen av reservatet har tillhört byn Mosshult där det finns spår av liknande varierande odlingslandskap som i södra delen med åkertegar och gamla ängar som i nutid växt igen.</w:t>
      </w:r>
    </w:p>
    <w:p w:rsidR="002B088C" w:rsidRDefault="00EC03EA" w:rsidP="00D556FC">
      <w:pPr>
        <w:pStyle w:val="NormalLST"/>
      </w:pPr>
    </w:p>
    <w:p w:rsidR="002B088C" w:rsidRDefault="00EC03EA" w:rsidP="00D556FC">
      <w:pPr>
        <w:pStyle w:val="NormalLST"/>
      </w:pPr>
    </w:p>
    <w:p w:rsidR="002B088C" w:rsidRDefault="00EC03EA" w:rsidP="00D556FC">
      <w:pPr>
        <w:pStyle w:val="NormalLST"/>
      </w:pPr>
    </w:p>
    <w:p w:rsidR="001C6CC8" w:rsidRDefault="00EC03EA" w:rsidP="001E1DF5">
      <w:pPr>
        <w:pStyle w:val="Rubrik1LST"/>
        <w:numPr>
          <w:ilvl w:val="0"/>
          <w:numId w:val="12"/>
        </w:numPr>
      </w:pPr>
      <w:bookmarkStart w:id="8" w:name="_Toc513454332"/>
      <w:r>
        <w:lastRenderedPageBreak/>
        <w:t>Områdets bevarandevärden</w:t>
      </w:r>
      <w:bookmarkEnd w:id="8"/>
    </w:p>
    <w:p w:rsidR="001C6CC8" w:rsidRDefault="00EC03EA" w:rsidP="00DA06B9">
      <w:pPr>
        <w:pStyle w:val="Rubrik2LST"/>
        <w:numPr>
          <w:ilvl w:val="1"/>
          <w:numId w:val="12"/>
        </w:numPr>
        <w:ind w:hanging="792"/>
      </w:pPr>
      <w:bookmarkStart w:id="9" w:name="_Toc513454333"/>
      <w:r>
        <w:t>Natura 2000</w:t>
      </w:r>
      <w:bookmarkEnd w:id="9"/>
    </w:p>
    <w:p w:rsidR="00DA06B9" w:rsidRPr="00DA06B9" w:rsidRDefault="00EC03EA" w:rsidP="00DA06B9">
      <w:pPr>
        <w:pStyle w:val="NormalLST"/>
      </w:pPr>
      <w:r>
        <w:t xml:space="preserve">Delar av det planerade naturreservatet samt det befintliga naturvårdsavtalet på fastigheten Hakatorp 1:2 utgör </w:t>
      </w:r>
      <w:r w:rsidRPr="008424BE">
        <w:t>Natura 2000-områ</w:t>
      </w:r>
      <w:r>
        <w:t>det Hakatorp SE0320189</w:t>
      </w:r>
      <w:r w:rsidRPr="008424BE">
        <w:t xml:space="preserve"> som klassas som typen</w:t>
      </w:r>
      <w:r>
        <w:t xml:space="preserve"> SAC (=Special Areas</w:t>
      </w:r>
      <w:r w:rsidRPr="008424BE">
        <w:t xml:space="preserve"> of C</w:t>
      </w:r>
      <w:r>
        <w:t>onservation</w:t>
      </w:r>
      <w:r w:rsidRPr="008424BE">
        <w:t>), dvs för</w:t>
      </w:r>
      <w:r w:rsidRPr="008424BE">
        <w:t xml:space="preserve"> bevarande av livsmiljöer för växter och djur. I området finns arter och naturtyper som är listade i art- och habitatdirektivet (Rådets direktiv 92/43/EEG) och i fågeldirektivet (Rådets direktiv 79/409/EEG). </w:t>
      </w:r>
      <w:r w:rsidRPr="008424BE">
        <w:fldChar w:fldCharType="begin"/>
      </w:r>
      <w:r w:rsidRPr="008424BE">
        <w:instrText xml:space="preserve">  </w:instrText>
      </w:r>
      <w:r w:rsidRPr="008424BE">
        <w:fldChar w:fldCharType="end"/>
      </w:r>
      <w:r w:rsidRPr="008424BE">
        <w:t>Sverige förbinder sig att skydda och vårda d</w:t>
      </w:r>
      <w:r w:rsidRPr="008424BE">
        <w:t xml:space="preserve">essa områden så att en gynnsam bevarandestatus för områdets arter </w:t>
      </w:r>
      <w:r>
        <w:t xml:space="preserve">och naturtyper </w:t>
      </w:r>
      <w:r w:rsidRPr="008424BE">
        <w:t xml:space="preserve">upprätthålls. </w:t>
      </w:r>
      <w:r>
        <w:t>En bevarandeplan</w:t>
      </w:r>
      <w:r w:rsidRPr="008424BE">
        <w:t xml:space="preserve"> för Natura 2000-område</w:t>
      </w:r>
      <w:r>
        <w:t>t</w:t>
      </w:r>
      <w:r w:rsidRPr="008424BE">
        <w:t xml:space="preserve"> har upprättats och fastställts</w:t>
      </w:r>
      <w:r>
        <w:t xml:space="preserve"> 2005 och uppdateras genom denna skötselplan</w:t>
      </w:r>
      <w:r w:rsidRPr="008424BE">
        <w:t xml:space="preserve">. Det främsta syftet med Natura 2000-området </w:t>
      </w:r>
      <w:r>
        <w:t>H</w:t>
      </w:r>
      <w:r>
        <w:t xml:space="preserve">akatorp </w:t>
      </w:r>
      <w:r w:rsidRPr="00574AE8">
        <w:t>är att bibehålla och intensifiera hävden på ängarna och betesmarkerna så att den hävdgynnade floran och faunan kan bestå och utvecklas samt bibehålla hamlin</w:t>
      </w:r>
      <w:r>
        <w:t xml:space="preserve">gstraditionen i området genom kontinuerlig </w:t>
      </w:r>
      <w:r w:rsidRPr="00574AE8">
        <w:t>hamling och nyhamling.</w:t>
      </w:r>
      <w:r>
        <w:t xml:space="preserve"> </w:t>
      </w:r>
      <w:r w:rsidRPr="00EE57DE">
        <w:t>Se tabell 3 för regeringsg</w:t>
      </w:r>
      <w:r w:rsidRPr="00EE57DE">
        <w:t>odkända arealer och naturtyper för Natura 2000-området Hakatorp</w:t>
      </w:r>
      <w:r>
        <w:t>.</w:t>
      </w:r>
    </w:p>
    <w:p w:rsidR="00F17ABA" w:rsidRDefault="00EC03EA" w:rsidP="00DA06B9">
      <w:pPr>
        <w:pStyle w:val="NormalLST"/>
      </w:pPr>
      <w:r w:rsidRPr="00DE1C1D">
        <w:t>De prioriterade bevarandeåtgärderna är fortsatt hävd, hamli</w:t>
      </w:r>
      <w:r>
        <w:t xml:space="preserve">ng och röjning av igenväxning. </w:t>
      </w:r>
    </w:p>
    <w:p w:rsidR="000937D0" w:rsidRPr="00966991" w:rsidRDefault="00EC03EA" w:rsidP="00DA06B9">
      <w:pPr>
        <w:pStyle w:val="NormalLST"/>
      </w:pPr>
      <w:r w:rsidRPr="00966991">
        <w:t>Länsstyrelsen ansvarar för att uppföljning av bevarandemål genomförs. Uppföljningen ska ske enligt d</w:t>
      </w:r>
      <w:r w:rsidRPr="00966991">
        <w:t xml:space="preserve">e manualer för skyddade områden som har tagits fram av Naturvårdsverket. Mätbara mål, så kallade målindikatorer, ska registreras i databasen SkötselDOS. Dessa målindikatorer följs sedan upp. Syftet med uppföljningen är att undersöka om de bevarandemål som </w:t>
      </w:r>
      <w:r w:rsidRPr="00966991">
        <w:t xml:space="preserve">formulerats i bevarandeplaner och skötselplaner är uppfyllda. Uppföljningen visar om skötseln fungerar och att </w:t>
      </w:r>
      <w:r>
        <w:t>Natura 2000-</w:t>
      </w:r>
      <w:r w:rsidRPr="00966991">
        <w:t>naturtyperna och arterna har gynnsamt tillstånd.</w:t>
      </w:r>
    </w:p>
    <w:p w:rsidR="0008355B" w:rsidRPr="0008355B" w:rsidRDefault="00EC03EA" w:rsidP="0008355B">
      <w:pPr>
        <w:pStyle w:val="Rubrik3LST"/>
        <w:rPr>
          <w:rFonts w:eastAsia="Calibri"/>
        </w:rPr>
      </w:pPr>
      <w:r w:rsidRPr="0008355B">
        <w:rPr>
          <w:rFonts w:eastAsia="Calibri"/>
        </w:rPr>
        <w:t xml:space="preserve">4.1.1. Bevarandestatus, bevarandetillstånd och hotbild </w:t>
      </w:r>
    </w:p>
    <w:p w:rsidR="0008355B" w:rsidRPr="0008355B" w:rsidRDefault="00EC03EA" w:rsidP="0008355B">
      <w:pPr>
        <w:pStyle w:val="NormalLST"/>
      </w:pPr>
      <w:r w:rsidRPr="0008355B">
        <w:rPr>
          <w:i/>
          <w:iCs/>
        </w:rPr>
        <w:t xml:space="preserve">Bevarandestatus </w:t>
      </w:r>
      <w:r w:rsidRPr="0008355B">
        <w:t>be</w:t>
      </w:r>
      <w:r w:rsidRPr="0008355B">
        <w:t xml:space="preserve">skriver läget för de prioriterade naturtyperna och arterna i landet som helhet, medan </w:t>
      </w:r>
      <w:r w:rsidRPr="0008355B">
        <w:rPr>
          <w:i/>
          <w:iCs/>
        </w:rPr>
        <w:t xml:space="preserve">bevarandetillståndet </w:t>
      </w:r>
      <w:r w:rsidRPr="0008355B">
        <w:t>beskriver ak</w:t>
      </w:r>
      <w:r>
        <w:t>tuellt läge inom Natura</w:t>
      </w:r>
      <w:r w:rsidRPr="0008355B">
        <w:t xml:space="preserve">området. </w:t>
      </w:r>
    </w:p>
    <w:p w:rsidR="0008355B" w:rsidRPr="0008355B" w:rsidRDefault="00EC03EA" w:rsidP="0008355B">
      <w:pPr>
        <w:pStyle w:val="NormalLST"/>
      </w:pPr>
      <w:r w:rsidRPr="0008355B">
        <w:t>De äldre fodermarkerna, ängar och betesmarker, som tidigare varit dominerande både arealmässigt och ekon</w:t>
      </w:r>
      <w:r w:rsidRPr="0008355B">
        <w:t>omiskt har idag minskad betydelse. Minskad hävd och igenväxning, för små och fragmenterade arealer, kvävenedfall, gödsling, bristande trädföryngring, för få gamla träd, för lite död ved, nedläggning av jordbruk och en negativ utveckling för många av artern</w:t>
      </w:r>
      <w:r w:rsidRPr="0008355B">
        <w:t xml:space="preserve">a knutna till naturtyperna medför att naturtyperna </w:t>
      </w:r>
      <w:r w:rsidRPr="0008355B">
        <w:rPr>
          <w:i/>
          <w:iCs/>
        </w:rPr>
        <w:t>9070</w:t>
      </w:r>
      <w:r>
        <w:rPr>
          <w:i/>
          <w:iCs/>
        </w:rPr>
        <w:t>, 6530, 6510</w:t>
      </w:r>
      <w:r w:rsidRPr="0008355B">
        <w:rPr>
          <w:i/>
          <w:iCs/>
        </w:rPr>
        <w:t xml:space="preserve"> </w:t>
      </w:r>
      <w:r w:rsidRPr="0008355B">
        <w:t xml:space="preserve">och </w:t>
      </w:r>
      <w:r w:rsidRPr="0008355B">
        <w:rPr>
          <w:i/>
          <w:iCs/>
        </w:rPr>
        <w:t xml:space="preserve">6270 </w:t>
      </w:r>
      <w:r w:rsidRPr="0008355B">
        <w:t xml:space="preserve">idag har en dålig och dessutom dalande bevarandestatus. </w:t>
      </w:r>
    </w:p>
    <w:p w:rsidR="0008355B" w:rsidRPr="0008355B" w:rsidRDefault="00EC03EA" w:rsidP="0008355B">
      <w:pPr>
        <w:pStyle w:val="NormalLST"/>
      </w:pPr>
      <w:r w:rsidRPr="0008355B">
        <w:t xml:space="preserve">Bevarandetillståndet för naturtyperna i </w:t>
      </w:r>
      <w:r>
        <w:t>Hakatorp</w:t>
      </w:r>
      <w:r w:rsidRPr="0008355B">
        <w:t xml:space="preserve"> bedöms vara god</w:t>
      </w:r>
      <w:r>
        <w:t xml:space="preserve"> i södra delen av Natura 2000-området vilket ingår i ett n</w:t>
      </w:r>
      <w:r>
        <w:t>aturvårdsavtal. Nordöstra delen har restaureringsbehov där det finns igenväxning och det har inte betats på en längre tid. Områdena</w:t>
      </w:r>
      <w:r w:rsidRPr="0008355B">
        <w:t xml:space="preserve"> förväntas att </w:t>
      </w:r>
      <w:r>
        <w:t xml:space="preserve">återställas och </w:t>
      </w:r>
      <w:r w:rsidRPr="0008355B">
        <w:t>vidgas</w:t>
      </w:r>
      <w:r>
        <w:t xml:space="preserve"> genom reservatsbildning. Restaurering, regelbunden beteshävd, slåtter och </w:t>
      </w:r>
      <w:r w:rsidRPr="0008355B">
        <w:t xml:space="preserve">skapandet av </w:t>
      </w:r>
      <w:r w:rsidRPr="0008355B">
        <w:t xml:space="preserve">nya ersättningsträd </w:t>
      </w:r>
      <w:r>
        <w:t>behövs</w:t>
      </w:r>
      <w:r w:rsidRPr="0008355B">
        <w:t xml:space="preserve"> för att långsiktigt hysa de naturtyper som finns där idag.</w:t>
      </w:r>
      <w:r>
        <w:t xml:space="preserve"> </w:t>
      </w:r>
    </w:p>
    <w:p w:rsidR="001C6CC8" w:rsidRDefault="00EC03EA" w:rsidP="008A49B0">
      <w:pPr>
        <w:pStyle w:val="Rubrik2LST"/>
        <w:numPr>
          <w:ilvl w:val="1"/>
          <w:numId w:val="12"/>
        </w:numPr>
        <w:ind w:hanging="792"/>
      </w:pPr>
      <w:bookmarkStart w:id="10" w:name="_Toc513454334"/>
      <w:r>
        <w:lastRenderedPageBreak/>
        <w:t>terrestra värden</w:t>
      </w:r>
      <w:bookmarkEnd w:id="10"/>
    </w:p>
    <w:p w:rsidR="00F17ABA" w:rsidRDefault="00EC03EA" w:rsidP="008A49B0">
      <w:pPr>
        <w:pStyle w:val="NormalLST"/>
      </w:pPr>
      <w:r>
        <w:t>I Hakatorp dominerar hagmarker och ängar med en artrik flora och fauna. Slåtterängarna har en rik flora med bl.a. darrgräs, slåtterfibbla, smörbollar, s</w:t>
      </w:r>
      <w:r>
        <w:t>vinrot, granspira, nattviol och slåttergubbe. Även betesmarkerna är artrika med bl.a. kattfot och Jungfru Marie nycklar. I väst finns även en artrik löväng med äldre hamlade träd. Det finns spår av hamling på framförallt lind i hela området. De gamla ängar</w:t>
      </w:r>
      <w:r>
        <w:t xml:space="preserve">na i norr har växt igen till en lövskog där trädslagen består av äldre ädellöv. Lind och ek dominerar men även andra trädslag som asp, sälg, hassel, rönn, björk och tall bidrar till höga naturvärden. Det finns fortfarande kvar en del av den artrika floran </w:t>
      </w:r>
      <w:r>
        <w:t xml:space="preserve">som en gång växte i området. Det finns även rikligt med hasselbuketter. </w:t>
      </w:r>
    </w:p>
    <w:p w:rsidR="008F5B81" w:rsidRDefault="00EC03EA" w:rsidP="008A49B0">
      <w:pPr>
        <w:pStyle w:val="NormalLST"/>
      </w:pPr>
      <w:r>
        <w:t xml:space="preserve">Gran förekommer som igenväxning och ökar successivt på andra arters bekostnad. Dock finns det några äldre hagmarksgranar som ger en diversitet i mångfalden. </w:t>
      </w:r>
    </w:p>
    <w:p w:rsidR="008F5B81" w:rsidRPr="006B3F0D" w:rsidRDefault="00EC03EA" w:rsidP="008F5B81">
      <w:pPr>
        <w:pStyle w:val="Rubrik2LST"/>
        <w:numPr>
          <w:ilvl w:val="1"/>
          <w:numId w:val="12"/>
        </w:numPr>
        <w:ind w:hanging="792"/>
      </w:pPr>
      <w:bookmarkStart w:id="11" w:name="_Toc513454335"/>
      <w:r>
        <w:t>Limniska värden</w:t>
      </w:r>
      <w:bookmarkEnd w:id="11"/>
    </w:p>
    <w:p w:rsidR="00005988" w:rsidRPr="008F5B81" w:rsidRDefault="00EC03EA" w:rsidP="008F5B81">
      <w:pPr>
        <w:pStyle w:val="NormalLST"/>
      </w:pPr>
      <w:r>
        <w:t>I öster r</w:t>
      </w:r>
      <w:r>
        <w:t xml:space="preserve">inner Västanbäcken som mynnar ut i Härlatorpssjön söder om naturreservatet. Härlatorpssjön ingår i Mörrumsåns avrinningsområde vilket har höga naturvärden. </w:t>
      </w:r>
    </w:p>
    <w:p w:rsidR="001C6CC8" w:rsidRPr="006B3F0D" w:rsidRDefault="00EC03EA" w:rsidP="00C62115">
      <w:pPr>
        <w:pStyle w:val="Rubrik2LST"/>
        <w:numPr>
          <w:ilvl w:val="1"/>
          <w:numId w:val="12"/>
        </w:numPr>
        <w:ind w:hanging="792"/>
      </w:pPr>
      <w:bookmarkStart w:id="12" w:name="_Toc513454336"/>
      <w:r w:rsidRPr="006B3F0D">
        <w:t>Kulturhistoriska värden</w:t>
      </w:r>
      <w:bookmarkEnd w:id="12"/>
    </w:p>
    <w:p w:rsidR="00DE598D" w:rsidRDefault="00EC03EA" w:rsidP="00C62115">
      <w:pPr>
        <w:pStyle w:val="NormalLST"/>
      </w:pPr>
      <w:r w:rsidRPr="00933A4A">
        <w:t xml:space="preserve">Hakatorp </w:t>
      </w:r>
      <w:r>
        <w:t>är ett gammalt odlingslandskap och med väl</w:t>
      </w:r>
      <w:r w:rsidRPr="00933A4A">
        <w:t>bevarade småländska gård</w:t>
      </w:r>
      <w:r w:rsidRPr="00933A4A">
        <w:t xml:space="preserve">ar. Åkrarna omges av stenmurar, artrika åkerrenar och handgrävda smala diken. Spår från det äldre lövtäktsbruket finns i form av hamlade träd, framförallt lind. </w:t>
      </w:r>
      <w:r>
        <w:t>Det finns även lämningar i form av skvaltkvarn och kolningsanläggningar i området som visar Hak</w:t>
      </w:r>
      <w:r>
        <w:t>atorps historia. I nordöstra delen finns ett spisröse med kallmurat valv samt en linbastu som är delvis ingrävd i en backe. I området Mosshult har även en silverskatt påträffats vid slutet av 1800-talet.</w:t>
      </w:r>
    </w:p>
    <w:p w:rsidR="00A65023" w:rsidRPr="00A65023" w:rsidRDefault="00EC03EA" w:rsidP="00A65023">
      <w:pPr>
        <w:pStyle w:val="Rubrik2LST"/>
        <w:numPr>
          <w:ilvl w:val="1"/>
          <w:numId w:val="12"/>
        </w:numPr>
        <w:ind w:hanging="792"/>
      </w:pPr>
      <w:bookmarkStart w:id="13" w:name="_Toc513454337"/>
      <w:r w:rsidRPr="006B3F0D">
        <w:t>friluftsl</w:t>
      </w:r>
      <w:r>
        <w:t>iv</w:t>
      </w:r>
      <w:bookmarkEnd w:id="13"/>
    </w:p>
    <w:p w:rsidR="001E1DF5" w:rsidRPr="00303E5A" w:rsidRDefault="00EC03EA" w:rsidP="00C62115">
      <w:pPr>
        <w:pStyle w:val="Rubrik3LST"/>
        <w:numPr>
          <w:ilvl w:val="2"/>
          <w:numId w:val="12"/>
        </w:numPr>
        <w:ind w:hanging="1224"/>
      </w:pPr>
      <w:r w:rsidRPr="00303E5A">
        <w:t>Tillgänglighet</w:t>
      </w:r>
    </w:p>
    <w:p w:rsidR="00966991" w:rsidRDefault="00EC03EA" w:rsidP="001E1DF5">
      <w:pPr>
        <w:pStyle w:val="NormalLST"/>
      </w:pPr>
      <w:r>
        <w:t xml:space="preserve">Hakatorp ligger ca 7 km </w:t>
      </w:r>
      <w:r>
        <w:t>från Moheda och är tillgängligt via bil eller cykel. En parkeringsplats kommer att anläggas i reservatet.</w:t>
      </w:r>
    </w:p>
    <w:p w:rsidR="00436F2E" w:rsidRDefault="00EC03EA" w:rsidP="007F374F">
      <w:pPr>
        <w:pStyle w:val="Rubrik3LST"/>
        <w:numPr>
          <w:ilvl w:val="2"/>
          <w:numId w:val="12"/>
        </w:numPr>
        <w:ind w:hanging="1224"/>
      </w:pPr>
      <w:r>
        <w:t>S</w:t>
      </w:r>
      <w:r w:rsidRPr="00303E5A">
        <w:t>litage och störningar</w:t>
      </w:r>
    </w:p>
    <w:p w:rsidR="007F374F" w:rsidRDefault="00EC03EA" w:rsidP="007F374F">
      <w:pPr>
        <w:pStyle w:val="NormalLST"/>
        <w:rPr>
          <w:bCs/>
        </w:rPr>
      </w:pPr>
      <w:r w:rsidRPr="00DE1C1D">
        <w:rPr>
          <w:bCs/>
        </w:rPr>
        <w:t>Med nuvarande besöksfrekvens är slitage och störningsfrekvens av ringa omfattning. Ett ökat antal besökare kan leda till ett vi</w:t>
      </w:r>
      <w:r w:rsidRPr="00DE1C1D">
        <w:rPr>
          <w:bCs/>
        </w:rPr>
        <w:t xml:space="preserve">sst slitage som kan vara negativt. </w:t>
      </w:r>
      <w:r>
        <w:t>För att bevara den artrika ängsfloran är det viktigt att besökare använder markerade leder och rastplatser under sommarhalvåret fram tills det att slåttern är avslutad. Tramp i slåtterängarna från maj till juli skadar flo</w:t>
      </w:r>
      <w:r>
        <w:t xml:space="preserve">ravärdena och försvårar slåttern. Eventuellt tramp efter slåttern torde i det närmaste vara en </w:t>
      </w:r>
      <w:r>
        <w:lastRenderedPageBreak/>
        <w:t>fördel då det, i kombination med efterbete, innebär en önskvärd störning som minskar tillväxten av mossa och ökar möjligheterna till fröspridning.</w:t>
      </w:r>
      <w:r w:rsidRPr="000E6FEA">
        <w:rPr>
          <w:bCs/>
        </w:rPr>
        <w:t xml:space="preserve"> </w:t>
      </w:r>
    </w:p>
    <w:p w:rsidR="00303E5A" w:rsidRPr="00303E5A" w:rsidRDefault="00EC03EA" w:rsidP="00303E5A">
      <w:pPr>
        <w:pStyle w:val="Rubrik2LST"/>
      </w:pPr>
      <w:bookmarkStart w:id="14" w:name="_Toc513454338"/>
      <w:r>
        <w:t xml:space="preserve">4.6 </w:t>
      </w:r>
      <w:r>
        <w:t>Anläggningar</w:t>
      </w:r>
      <w:bookmarkEnd w:id="14"/>
    </w:p>
    <w:p w:rsidR="006B3F0D" w:rsidRDefault="00EC03EA" w:rsidP="005876F7">
      <w:pPr>
        <w:pStyle w:val="NormalLST"/>
      </w:pPr>
      <w:r w:rsidRPr="00092938">
        <w:t>Naturreservatet saknar idag anläggningar. Parkeringsplats</w:t>
      </w:r>
      <w:r>
        <w:t xml:space="preserve"> med informationsskylt</w:t>
      </w:r>
      <w:r w:rsidRPr="00092938">
        <w:t>, rastplatser och en vandringsled med en utfor</w:t>
      </w:r>
      <w:r>
        <w:t>mning som skonar floravärde</w:t>
      </w:r>
      <w:r w:rsidRPr="00092938">
        <w:t>n</w:t>
      </w:r>
      <w:r>
        <w:t>a</w:t>
      </w:r>
      <w:r w:rsidRPr="00092938">
        <w:t xml:space="preserve"> och ger besökare en helhetsupplevelse av området </w:t>
      </w:r>
      <w:r>
        <w:t>ska</w:t>
      </w:r>
      <w:r w:rsidRPr="00092938">
        <w:t xml:space="preserve"> anläggas och underhållas.</w:t>
      </w:r>
    </w:p>
    <w:p w:rsidR="00B54018" w:rsidRDefault="00EC03EA" w:rsidP="001E1DF5">
      <w:pPr>
        <w:pStyle w:val="Rubrik1LST"/>
        <w:numPr>
          <w:ilvl w:val="0"/>
          <w:numId w:val="12"/>
        </w:numPr>
      </w:pPr>
      <w:bookmarkStart w:id="15" w:name="_Toc513454339"/>
      <w:r>
        <w:t>Genomförd</w:t>
      </w:r>
      <w:r>
        <w:t>a inventeringar och dokumentation</w:t>
      </w:r>
      <w:bookmarkEnd w:id="15"/>
    </w:p>
    <w:p w:rsidR="00B54018" w:rsidRDefault="00EC03EA" w:rsidP="001E1DF5">
      <w:pPr>
        <w:pStyle w:val="NormalLST"/>
      </w:pPr>
      <w:r w:rsidRPr="00B54018">
        <w:t>Länsstyrelsen i Kronobergs län, 1989: Kronobergs Natur (naturvårdsprogram).</w:t>
      </w:r>
    </w:p>
    <w:p w:rsidR="00B4362F" w:rsidRPr="00522893" w:rsidRDefault="00EC03EA" w:rsidP="001E1DF5">
      <w:pPr>
        <w:pStyle w:val="NormalLST"/>
      </w:pPr>
      <w:r w:rsidRPr="00522893">
        <w:t>Jordbruksverket. Ängs- och betesmarksinventeringen. www.sjv.se/tuva</w:t>
      </w:r>
    </w:p>
    <w:p w:rsidR="00B4362F" w:rsidRPr="00522893" w:rsidRDefault="00EC03EA" w:rsidP="001E1DF5">
      <w:pPr>
        <w:pStyle w:val="NormalLST"/>
      </w:pPr>
      <w:r w:rsidRPr="00522893">
        <w:t xml:space="preserve">Skogsstyrelsen. Nyckelbiotopsinventeringen. Skogens Pärlor </w:t>
      </w:r>
      <w:hyperlink r:id="rId9" w:history="1">
        <w:r w:rsidRPr="00522893">
          <w:t>www.skogsstyrelsen.se</w:t>
        </w:r>
      </w:hyperlink>
    </w:p>
    <w:p w:rsidR="00B4362F" w:rsidRDefault="00EC03EA" w:rsidP="001E1DF5">
      <w:pPr>
        <w:pStyle w:val="NormalLST"/>
      </w:pPr>
      <w:hyperlink r:id="rId10" w:history="1">
        <w:r w:rsidRPr="00522893">
          <w:t>www.raä.se</w:t>
        </w:r>
      </w:hyperlink>
      <w:r>
        <w:t xml:space="preserve">, Fornsök </w:t>
      </w:r>
    </w:p>
    <w:p w:rsidR="00B54018" w:rsidRDefault="00EC03EA" w:rsidP="00B54018">
      <w:pPr>
        <w:pStyle w:val="NormalLST"/>
      </w:pPr>
      <w:r w:rsidRPr="00E41A18">
        <w:t>Läns</w:t>
      </w:r>
      <w:r>
        <w:t>styrelsen i Kronobergs län, 2004</w:t>
      </w:r>
      <w:r w:rsidRPr="00E41A18">
        <w:t xml:space="preserve">: </w:t>
      </w:r>
      <w:r>
        <w:t>Basinventering av Natura 2000-områden.</w:t>
      </w:r>
    </w:p>
    <w:p w:rsidR="00B54018" w:rsidRPr="00522893" w:rsidRDefault="00EC03EA" w:rsidP="001E1DF5">
      <w:pPr>
        <w:pStyle w:val="NormalLST"/>
      </w:pPr>
    </w:p>
    <w:p w:rsidR="00B4362F" w:rsidRDefault="00EC03EA" w:rsidP="00B4362F">
      <w:pPr>
        <w:rPr>
          <w:b/>
          <w:bCs/>
          <w:sz w:val="28"/>
        </w:rPr>
      </w:pPr>
      <w:r>
        <w:rPr>
          <w:bCs/>
          <w:sz w:val="28"/>
        </w:rPr>
        <w:br w:type="page"/>
      </w:r>
    </w:p>
    <w:p w:rsidR="00B4362F" w:rsidRPr="00AC2861" w:rsidRDefault="00EC03EA" w:rsidP="00AB287E">
      <w:pPr>
        <w:pStyle w:val="Rubrik1LST"/>
        <w:rPr>
          <w:b/>
        </w:rPr>
      </w:pPr>
      <w:bookmarkStart w:id="16" w:name="_Toc513454340"/>
      <w:r w:rsidRPr="00AC2861">
        <w:rPr>
          <w:b/>
        </w:rPr>
        <w:lastRenderedPageBreak/>
        <w:t>Plandel</w:t>
      </w:r>
      <w:bookmarkEnd w:id="16"/>
    </w:p>
    <w:p w:rsidR="00B4362F" w:rsidRDefault="00EC03EA" w:rsidP="000C0043">
      <w:pPr>
        <w:pStyle w:val="Rubrik1LST"/>
        <w:numPr>
          <w:ilvl w:val="0"/>
          <w:numId w:val="16"/>
        </w:numPr>
      </w:pPr>
      <w:bookmarkStart w:id="17" w:name="_Toc513454341"/>
      <w:r>
        <w:t>Skötselområden</w:t>
      </w:r>
      <w:bookmarkEnd w:id="17"/>
    </w:p>
    <w:p w:rsidR="0077068C" w:rsidRDefault="00EC03EA" w:rsidP="00AB287E">
      <w:pPr>
        <w:pStyle w:val="NormalLST"/>
      </w:pPr>
      <w:r>
        <w:t>Hela området är indelat i 7 skötselområden (i viss</w:t>
      </w:r>
      <w:r>
        <w:t>a fall med tillhörande delområden), se skötselplanekartan (bilaga 2a</w:t>
      </w:r>
      <w:r>
        <w:fldChar w:fldCharType="begin"/>
      </w:r>
      <w:r>
        <w:instrText xml:space="preserve">  </w:instrText>
      </w:r>
      <w:r>
        <w:fldChar w:fldCharType="end"/>
      </w:r>
      <w:r>
        <w:t xml:space="preserve">). </w:t>
      </w:r>
    </w:p>
    <w:p w:rsidR="00B4362F" w:rsidRPr="00023365" w:rsidRDefault="00EC03EA" w:rsidP="00C00D47">
      <w:pPr>
        <w:pStyle w:val="Rubrik2LST"/>
        <w:numPr>
          <w:ilvl w:val="1"/>
          <w:numId w:val="16"/>
        </w:numPr>
        <w:ind w:hanging="792"/>
        <w:rPr>
          <w:b/>
        </w:rPr>
      </w:pPr>
      <w:bookmarkStart w:id="18" w:name="_Toc513454342"/>
      <w:r w:rsidRPr="00023365">
        <w:t>Bevarandemål för hela området</w:t>
      </w:r>
      <w:bookmarkEnd w:id="18"/>
    </w:p>
    <w:p w:rsidR="005872A4" w:rsidRDefault="00EC03EA" w:rsidP="00AB287E">
      <w:pPr>
        <w:pStyle w:val="NormalLST"/>
      </w:pPr>
      <w:r w:rsidRPr="000C0043">
        <w:t xml:space="preserve">Arealen slåtteräng som hävdas genom slåtter ska öka. Bete på betesmarker och slåtter med efterbete med nötkreatur på slåtterängar ska prägla området. </w:t>
      </w:r>
    </w:p>
    <w:p w:rsidR="00AC2861" w:rsidRDefault="00EC03EA" w:rsidP="00AB287E">
      <w:pPr>
        <w:pStyle w:val="NormalLST"/>
      </w:pPr>
      <w:r>
        <w:t>Småskaliga naturliga processer med föryngring, åldrande och avdöende ska påverka skogens dynamik och struktur. Det ska finnas gamla träd och efterträdare till dessa. Det ska finnas rikligt med hålträd samt stående och liggande död ved i olika nedbrytnings</w:t>
      </w:r>
      <w:r>
        <w:t>stadier. Aktiva skötselåtgärder får användas för att påskynda dessa processer. Gran får endast förekomma i form av enstaka exemplar där den inte påverkar andra trädslag negativt. Enstaka värdefulla träd av t.ex. lind, ek, asp, sälg och lönn gynnas särskilt</w:t>
      </w:r>
      <w:r>
        <w:t xml:space="preserve"> på bekostnad av andra trädslag. </w:t>
      </w:r>
    </w:p>
    <w:p w:rsidR="00AC2861" w:rsidRDefault="00EC03EA" w:rsidP="00AB287E">
      <w:pPr>
        <w:pStyle w:val="NormalLST"/>
      </w:pPr>
      <w:r w:rsidRPr="000C0043">
        <w:t xml:space="preserve">Igenväxningsvegetation ska inte tillåtas förekomma. Främmande arter ska inte finnas i området. </w:t>
      </w:r>
      <w:r>
        <w:t xml:space="preserve">Området ska vara artrikt med typiska arter för respektive naturtyp. </w:t>
      </w:r>
      <w:r w:rsidRPr="000C0043">
        <w:t>Det ska finnas följande typiska arter:</w:t>
      </w:r>
      <w:r>
        <w:t xml:space="preserve"> </w:t>
      </w:r>
      <w:r w:rsidRPr="000C0043">
        <w:t>darrgräs, slåtterfib</w:t>
      </w:r>
      <w:r w:rsidRPr="000C0043">
        <w:t>bla, smörbollar, svinrot, granspira, nattviol</w:t>
      </w:r>
      <w:r>
        <w:t>,</w:t>
      </w:r>
      <w:r w:rsidRPr="000C0043">
        <w:t xml:space="preserve"> slåttergubbe</w:t>
      </w:r>
      <w:r>
        <w:t xml:space="preserve"> och</w:t>
      </w:r>
      <w:r w:rsidRPr="000C0043">
        <w:t xml:space="preserve"> </w:t>
      </w:r>
      <w:r>
        <w:t>Jungfru Marie nycklar.</w:t>
      </w:r>
    </w:p>
    <w:p w:rsidR="00B4362F" w:rsidRDefault="00EC03EA" w:rsidP="00AB287E">
      <w:pPr>
        <w:pStyle w:val="NormalLST"/>
      </w:pPr>
      <w:r>
        <w:t xml:space="preserve">Det ska finnas skyltar och anordningar för friluftslivet som är informativa, intressanta och säkra. </w:t>
      </w:r>
    </w:p>
    <w:p w:rsidR="003D0438" w:rsidRDefault="00EC03EA" w:rsidP="003D0438">
      <w:pPr>
        <w:pStyle w:val="Rubrik2LST"/>
        <w:numPr>
          <w:ilvl w:val="1"/>
          <w:numId w:val="16"/>
        </w:numPr>
        <w:ind w:hanging="792"/>
      </w:pPr>
      <w:bookmarkStart w:id="19" w:name="_Toc513454343"/>
      <w:r w:rsidRPr="003D0438">
        <w:t>Generella riktlinjer och åtgärder för hela området</w:t>
      </w:r>
      <w:bookmarkStart w:id="20" w:name="_Toc244912811"/>
      <w:bookmarkStart w:id="21" w:name="_Toc246127426"/>
      <w:bookmarkEnd w:id="19"/>
    </w:p>
    <w:p w:rsidR="005872A4" w:rsidRDefault="00EC03EA" w:rsidP="00F6633E">
      <w:pPr>
        <w:pStyle w:val="NormalLST"/>
      </w:pPr>
      <w:r w:rsidRPr="003E31E1">
        <w:t xml:space="preserve">Det är viktigt att betesmarker med </w:t>
      </w:r>
      <w:r>
        <w:t>rik örtflora</w:t>
      </w:r>
      <w:r w:rsidRPr="003E31E1">
        <w:t xml:space="preserve"> inte gödslas eftersom ängsväxter konkurreras ut av gräs och kvävegynnade örter som maskrosor och hundkäx</w:t>
      </w:r>
      <w:r>
        <w:t xml:space="preserve"> om näringsbelastningen ökar</w:t>
      </w:r>
      <w:r w:rsidRPr="003E31E1">
        <w:t>. Ohävdsarter (t.ex. veketåg, hundkex, nässlor, älggräs) och annan igenväxni</w:t>
      </w:r>
      <w:r w:rsidRPr="003E31E1">
        <w:t>ngsvegeta</w:t>
      </w:r>
      <w:r>
        <w:t>tion (t.ex. sly, granföryngring</w:t>
      </w:r>
      <w:r w:rsidRPr="003E31E1">
        <w:t>) ska kontinuerligt hållas efter.</w:t>
      </w:r>
      <w:r w:rsidRPr="00850971">
        <w:t xml:space="preserve"> </w:t>
      </w:r>
    </w:p>
    <w:p w:rsidR="000937D0" w:rsidRDefault="00EC03EA" w:rsidP="00F6633E">
      <w:pPr>
        <w:pStyle w:val="NormalLST"/>
      </w:pPr>
      <w:r>
        <w:t xml:space="preserve">För åkermark ska det finnas en gödslingsfri kantzon mot slåtter/betesmarker på </w:t>
      </w:r>
      <w:r>
        <w:br/>
        <w:t>5 meter.</w:t>
      </w:r>
      <w:r w:rsidRPr="00C44AD2">
        <w:t xml:space="preserve"> </w:t>
      </w:r>
    </w:p>
    <w:p w:rsidR="00F6633E" w:rsidRDefault="00EC03EA" w:rsidP="00F6633E">
      <w:pPr>
        <w:pStyle w:val="NormalLST"/>
      </w:pPr>
      <w:r w:rsidRPr="003E31E1">
        <w:t xml:space="preserve">Tillskottsutfodring av betesdjur ska inte ske på marker med </w:t>
      </w:r>
      <w:r>
        <w:t xml:space="preserve">värdefull </w:t>
      </w:r>
      <w:r>
        <w:br/>
        <w:t>svamp-</w:t>
      </w:r>
      <w:r w:rsidRPr="003E31E1">
        <w:t xml:space="preserve"> eller kärlväx</w:t>
      </w:r>
      <w:r w:rsidRPr="003E31E1">
        <w:t>tflora eller i närheten av hagmarksträd</w:t>
      </w:r>
      <w:r>
        <w:t xml:space="preserve"> i skötselområdena 1-4</w:t>
      </w:r>
      <w:r w:rsidRPr="003E31E1">
        <w:t>.</w:t>
      </w:r>
      <w:r>
        <w:t xml:space="preserve"> </w:t>
      </w:r>
      <w:r w:rsidRPr="00127E61">
        <w:t>Bekämpning av invasiva arter ska genomföras.</w:t>
      </w:r>
      <w:r>
        <w:t xml:space="preserve"> Jordblottor får skapas för att gynna marklevande insekter, spridning av önskvärda arter eller för att bekämpa dominans av ej önskvärda arter.</w:t>
      </w:r>
    </w:p>
    <w:p w:rsidR="00C44AD2" w:rsidRDefault="00EC03EA" w:rsidP="00C44AD2">
      <w:pPr>
        <w:pStyle w:val="NormalLST"/>
      </w:pPr>
      <w:r>
        <w:t>Vid al</w:t>
      </w:r>
      <w:r>
        <w:t xml:space="preserve">la skötselåtgärder är det mycket viktigt att spara och inte köra sönder död ved som nedfallna grenar, lågor, torrakor och högstubbar. Om död ved av någon anledning hamnar olämpligt får den flyttas till lämpligt ställe. </w:t>
      </w:r>
    </w:p>
    <w:p w:rsidR="00C44AD2" w:rsidRDefault="00EC03EA" w:rsidP="00C44AD2">
      <w:pPr>
        <w:pStyle w:val="NormalLST"/>
      </w:pPr>
      <w:r>
        <w:lastRenderedPageBreak/>
        <w:t>Gran får avverkas och köras ut om de</w:t>
      </w:r>
      <w:r>
        <w:t>t inte föreligger risk för skador på mark eller levande och död ved. Ett bra alternativ för att undvika onödig virkestransport är att ringbarka gran. Ung gran som växer upp röjs ner.</w:t>
      </w:r>
    </w:p>
    <w:p w:rsidR="00C44AD2" w:rsidRDefault="00EC03EA" w:rsidP="00C44AD2">
      <w:pPr>
        <w:pStyle w:val="NormalLST"/>
      </w:pPr>
      <w:r>
        <w:t>Naturvårdsbränning får utföras i hela området.</w:t>
      </w:r>
    </w:p>
    <w:p w:rsidR="00C44AD2" w:rsidRDefault="00EC03EA" w:rsidP="00C44AD2">
      <w:pPr>
        <w:pStyle w:val="NormalLST"/>
      </w:pPr>
      <w:r>
        <w:t>Fågelholkar får sättas upp</w:t>
      </w:r>
      <w:r>
        <w:t xml:space="preserve"> och andra åtgärder för att gynna fågellivet får utföras.</w:t>
      </w:r>
    </w:p>
    <w:bookmarkEnd w:id="20"/>
    <w:bookmarkEnd w:id="21"/>
    <w:p w:rsidR="00B4362F" w:rsidRDefault="00EC03EA" w:rsidP="003D0438">
      <w:pPr>
        <w:pStyle w:val="NormalLST"/>
      </w:pPr>
      <w:r>
        <w:t>Nektarrika träd och buskar som sälg, vide, rönn, lönn, lind, hagtorn, apel, nypon, hallon, björnbär m.fl. är mycket viktiga för blombesökande insekter som vildbin och skalbaggar. Det är därför vikti</w:t>
      </w:r>
      <w:r>
        <w:t xml:space="preserve">gt att spara buskage av sådana buskar och träd. </w:t>
      </w:r>
    </w:p>
    <w:p w:rsidR="0077068C" w:rsidRDefault="00EC03EA" w:rsidP="0077068C">
      <w:pPr>
        <w:pStyle w:val="NormalLST"/>
      </w:pPr>
      <w:r>
        <w:t xml:space="preserve">Vid naturvårdsåtgärder ska lövträd generellt gynnas framför barrträd, och ädellöv, asp och sälg ska i sin tur gynnas framför björk. Gran får tas ut ur </w:t>
      </w:r>
      <w:r w:rsidRPr="00926D2C">
        <w:t>området. För övriga lövträdsarter gäller att stamdelar o</w:t>
      </w:r>
      <w:r w:rsidRPr="00926D2C">
        <w:t>ch grenar över 20 cm lämnas i naturreservatet. Mindre rishögar får gärna lämnas, helst i solbelysta lägen</w:t>
      </w:r>
      <w:r>
        <w:t>. För att påskynda utvecklingen av naturvärdena får träd på olika sätt skadas genom s.k. veteranisering. G</w:t>
      </w:r>
      <w:r w:rsidRPr="004D6FCF">
        <w:t xml:space="preserve">renar </w:t>
      </w:r>
      <w:r>
        <w:t>och fallna t</w:t>
      </w:r>
      <w:r w:rsidRPr="004D6FCF">
        <w:t xml:space="preserve">räd som </w:t>
      </w:r>
      <w:r>
        <w:t>bedöms vara farliga</w:t>
      </w:r>
      <w:r>
        <w:t xml:space="preserve"> eller försvårar framkomligheten </w:t>
      </w:r>
      <w:r w:rsidRPr="004D6FCF">
        <w:t>får flyttas till annan lämplig plats inom reservatet</w:t>
      </w:r>
      <w:r>
        <w:t xml:space="preserve">, eller tas ut enligt ovan. </w:t>
      </w:r>
    </w:p>
    <w:p w:rsidR="00B4362F" w:rsidRDefault="00EC03EA" w:rsidP="00285674">
      <w:pPr>
        <w:pStyle w:val="Rubrik2LST"/>
        <w:numPr>
          <w:ilvl w:val="1"/>
          <w:numId w:val="16"/>
        </w:numPr>
        <w:ind w:hanging="792"/>
      </w:pPr>
      <w:bookmarkStart w:id="22" w:name="_Toc513454344"/>
      <w:r>
        <w:t>Skötselområden</w:t>
      </w:r>
      <w:bookmarkEnd w:id="22"/>
    </w:p>
    <w:p w:rsidR="00B91E2E" w:rsidRPr="00B91E2E" w:rsidRDefault="00EC03EA" w:rsidP="00B91E2E">
      <w:pPr>
        <w:pStyle w:val="NormalLST"/>
      </w:pPr>
    </w:p>
    <w:p w:rsidR="00B91E2E" w:rsidRPr="0077068C" w:rsidRDefault="00EC03EA" w:rsidP="00B91E2E">
      <w:pPr>
        <w:pStyle w:val="TabelltextLST"/>
      </w:pPr>
      <w:r>
        <w:t>Tabell 5</w:t>
      </w:r>
      <w:r w:rsidRPr="0077068C">
        <w:t xml:space="preserve">. </w:t>
      </w:r>
      <w:r>
        <w:t>Skötselområden</w:t>
      </w:r>
    </w:p>
    <w:tbl>
      <w:tblPr>
        <w:tblW w:w="0" w:type="auto"/>
        <w:tblInd w:w="70" w:type="dxa"/>
        <w:tblBorders>
          <w:top w:val="single" w:sz="12" w:space="0" w:color="808080"/>
          <w:left w:val="nil"/>
          <w:bottom w:val="single" w:sz="12" w:space="0" w:color="808080"/>
          <w:right w:val="nil"/>
          <w:insideH w:val="nil"/>
          <w:insideV w:val="nil"/>
        </w:tblBorders>
        <w:tblCellMar>
          <w:left w:w="70" w:type="dxa"/>
          <w:right w:w="70" w:type="dxa"/>
        </w:tblCellMar>
        <w:tblLook w:val="00A0" w:firstRow="1" w:lastRow="0" w:firstColumn="1" w:lastColumn="0" w:noHBand="0" w:noVBand="0"/>
      </w:tblPr>
      <w:tblGrid>
        <w:gridCol w:w="2321"/>
        <w:gridCol w:w="1783"/>
        <w:gridCol w:w="1578"/>
        <w:gridCol w:w="1844"/>
      </w:tblGrid>
      <w:tr w:rsidR="008C43FA" w:rsidTr="007E41BF">
        <w:tc>
          <w:tcPr>
            <w:tcW w:w="3332" w:type="dxa"/>
            <w:tcBorders>
              <w:bottom w:val="single" w:sz="6" w:space="0" w:color="808080"/>
            </w:tcBorders>
          </w:tcPr>
          <w:p w:rsidR="00F00706" w:rsidRPr="00DE1C1D" w:rsidRDefault="00EC03EA" w:rsidP="00230274">
            <w:pPr>
              <w:pStyle w:val="Rubrik3LST"/>
              <w:spacing w:before="0"/>
            </w:pPr>
            <w:r w:rsidRPr="00963D6F">
              <w:rPr>
                <w:bCs w:val="0"/>
                <w:color w:val="808080" w:themeColor="background1" w:themeShade="80"/>
                <w:szCs w:val="24"/>
              </w:rPr>
              <w:t>Reservatets skötselområden</w:t>
            </w:r>
          </w:p>
        </w:tc>
        <w:tc>
          <w:tcPr>
            <w:tcW w:w="1843" w:type="dxa"/>
            <w:tcBorders>
              <w:bottom w:val="single" w:sz="6" w:space="0" w:color="808080"/>
            </w:tcBorders>
          </w:tcPr>
          <w:p w:rsidR="00F00706" w:rsidRPr="00DE1C1D" w:rsidRDefault="00EC03EA" w:rsidP="00230274">
            <w:pPr>
              <w:pStyle w:val="Rubrik3LST"/>
              <w:spacing w:before="0"/>
            </w:pPr>
            <w:r w:rsidRPr="00DE1C1D">
              <w:t>Antal delområden</w:t>
            </w:r>
            <w:r>
              <w:t xml:space="preserve"> i naturreservatet</w:t>
            </w:r>
          </w:p>
        </w:tc>
        <w:tc>
          <w:tcPr>
            <w:tcW w:w="1114" w:type="dxa"/>
            <w:tcBorders>
              <w:bottom w:val="single" w:sz="6" w:space="0" w:color="808080"/>
            </w:tcBorders>
          </w:tcPr>
          <w:p w:rsidR="00F00706" w:rsidRPr="00DE1C1D" w:rsidRDefault="00EC03EA" w:rsidP="00230274">
            <w:pPr>
              <w:pStyle w:val="Rubrik3LST"/>
              <w:spacing w:before="0"/>
            </w:pPr>
            <w:r w:rsidRPr="00DE1C1D">
              <w:t xml:space="preserve">Areal </w:t>
            </w:r>
            <w:r>
              <w:t xml:space="preserve">Naturreservat </w:t>
            </w:r>
            <w:r w:rsidRPr="00DE1C1D">
              <w:t>(ha)</w:t>
            </w:r>
          </w:p>
        </w:tc>
        <w:tc>
          <w:tcPr>
            <w:tcW w:w="1114" w:type="dxa"/>
            <w:tcBorders>
              <w:bottom w:val="single" w:sz="6" w:space="0" w:color="808080"/>
            </w:tcBorders>
          </w:tcPr>
          <w:p w:rsidR="00F00706" w:rsidRPr="00DE1C1D" w:rsidRDefault="00EC03EA" w:rsidP="00230274">
            <w:pPr>
              <w:pStyle w:val="Rubrik3LST"/>
              <w:spacing w:before="0"/>
            </w:pPr>
            <w:r>
              <w:t xml:space="preserve">Areal </w:t>
            </w:r>
            <w:r>
              <w:t>Naturvårdsavtal (ha)</w:t>
            </w:r>
          </w:p>
        </w:tc>
      </w:tr>
      <w:tr w:rsidR="008C43FA" w:rsidTr="007E41BF">
        <w:tc>
          <w:tcPr>
            <w:tcW w:w="3332" w:type="dxa"/>
            <w:tcBorders>
              <w:top w:val="single" w:sz="6" w:space="0" w:color="808080"/>
            </w:tcBorders>
          </w:tcPr>
          <w:p w:rsidR="00F00706" w:rsidRPr="00DE1C1D" w:rsidRDefault="00EC03EA" w:rsidP="00D1367A">
            <w:pPr>
              <w:pStyle w:val="NormalLST"/>
              <w:numPr>
                <w:ilvl w:val="0"/>
                <w:numId w:val="5"/>
              </w:numPr>
            </w:pPr>
            <w:r>
              <w:t xml:space="preserve">Äng </w:t>
            </w:r>
          </w:p>
        </w:tc>
        <w:tc>
          <w:tcPr>
            <w:tcW w:w="1843" w:type="dxa"/>
            <w:tcBorders>
              <w:top w:val="single" w:sz="6" w:space="0" w:color="808080"/>
            </w:tcBorders>
          </w:tcPr>
          <w:p w:rsidR="00F00706" w:rsidRPr="000F536D" w:rsidRDefault="00EC03EA" w:rsidP="00230274">
            <w:pPr>
              <w:pStyle w:val="NormalLST"/>
              <w:jc w:val="center"/>
            </w:pPr>
            <w:r w:rsidRPr="000F536D">
              <w:t>7</w:t>
            </w:r>
          </w:p>
        </w:tc>
        <w:tc>
          <w:tcPr>
            <w:tcW w:w="1114" w:type="dxa"/>
            <w:tcBorders>
              <w:top w:val="single" w:sz="6" w:space="0" w:color="808080"/>
            </w:tcBorders>
          </w:tcPr>
          <w:p w:rsidR="00F00706" w:rsidRPr="000F536D" w:rsidRDefault="00EC03EA" w:rsidP="00C17AB7">
            <w:pPr>
              <w:pStyle w:val="NormalLST"/>
            </w:pPr>
            <w:r w:rsidRPr="000F536D">
              <w:t>1,3</w:t>
            </w:r>
          </w:p>
        </w:tc>
        <w:tc>
          <w:tcPr>
            <w:tcW w:w="1114" w:type="dxa"/>
            <w:tcBorders>
              <w:top w:val="single" w:sz="6" w:space="0" w:color="808080"/>
            </w:tcBorders>
          </w:tcPr>
          <w:p w:rsidR="00F00706" w:rsidRDefault="00EC03EA" w:rsidP="00230274">
            <w:pPr>
              <w:pStyle w:val="NormalLST"/>
            </w:pPr>
            <w:r>
              <w:t>3,2</w:t>
            </w:r>
          </w:p>
        </w:tc>
      </w:tr>
      <w:tr w:rsidR="008C43FA" w:rsidTr="007E41BF">
        <w:tc>
          <w:tcPr>
            <w:tcW w:w="3332" w:type="dxa"/>
          </w:tcPr>
          <w:p w:rsidR="00F00706" w:rsidRDefault="00EC03EA" w:rsidP="00230274">
            <w:pPr>
              <w:pStyle w:val="NormalLST"/>
              <w:numPr>
                <w:ilvl w:val="0"/>
                <w:numId w:val="5"/>
              </w:numPr>
            </w:pPr>
            <w:r>
              <w:t>Betesmark</w:t>
            </w:r>
          </w:p>
          <w:p w:rsidR="00F00706" w:rsidRPr="00DE1C1D" w:rsidRDefault="00EC03EA" w:rsidP="00230274">
            <w:pPr>
              <w:pStyle w:val="NormalLST"/>
              <w:numPr>
                <w:ilvl w:val="0"/>
                <w:numId w:val="5"/>
              </w:numPr>
            </w:pPr>
            <w:r>
              <w:t>Löväng</w:t>
            </w:r>
          </w:p>
        </w:tc>
        <w:tc>
          <w:tcPr>
            <w:tcW w:w="1843" w:type="dxa"/>
          </w:tcPr>
          <w:p w:rsidR="00F00706" w:rsidRPr="005872A4" w:rsidRDefault="00EC03EA" w:rsidP="00230274">
            <w:pPr>
              <w:pStyle w:val="NormalLST"/>
              <w:jc w:val="center"/>
            </w:pPr>
            <w:r w:rsidRPr="005872A4">
              <w:t>13</w:t>
            </w:r>
          </w:p>
          <w:p w:rsidR="00F00706" w:rsidRPr="005872A4" w:rsidRDefault="00EC03EA" w:rsidP="00230274">
            <w:pPr>
              <w:pStyle w:val="NormalLST"/>
              <w:jc w:val="center"/>
            </w:pPr>
            <w:r w:rsidRPr="005872A4">
              <w:t>2</w:t>
            </w:r>
          </w:p>
        </w:tc>
        <w:tc>
          <w:tcPr>
            <w:tcW w:w="1114" w:type="dxa"/>
          </w:tcPr>
          <w:p w:rsidR="00F00706" w:rsidRPr="005872A4" w:rsidRDefault="00EC03EA" w:rsidP="00230274">
            <w:pPr>
              <w:pStyle w:val="NormalLST"/>
            </w:pPr>
            <w:r>
              <w:t>7,74</w:t>
            </w:r>
          </w:p>
          <w:p w:rsidR="00F00706" w:rsidRPr="005872A4" w:rsidRDefault="00EC03EA" w:rsidP="0006278F">
            <w:pPr>
              <w:pStyle w:val="NormalLST"/>
            </w:pPr>
            <w:r w:rsidRPr="005872A4">
              <w:t>1,04</w:t>
            </w:r>
          </w:p>
        </w:tc>
        <w:tc>
          <w:tcPr>
            <w:tcW w:w="1114" w:type="dxa"/>
          </w:tcPr>
          <w:p w:rsidR="00F00706" w:rsidRDefault="00EC03EA" w:rsidP="00230274">
            <w:pPr>
              <w:pStyle w:val="NormalLST"/>
            </w:pPr>
            <w:r>
              <w:t>4,7</w:t>
            </w:r>
          </w:p>
        </w:tc>
      </w:tr>
      <w:tr w:rsidR="008C43FA" w:rsidTr="007E41BF">
        <w:tc>
          <w:tcPr>
            <w:tcW w:w="3332" w:type="dxa"/>
          </w:tcPr>
          <w:p w:rsidR="00F00706" w:rsidRPr="00DE1C1D" w:rsidRDefault="00EC03EA" w:rsidP="00F64F56">
            <w:pPr>
              <w:pStyle w:val="NormalLST"/>
              <w:numPr>
                <w:ilvl w:val="0"/>
                <w:numId w:val="5"/>
              </w:numPr>
            </w:pPr>
            <w:r>
              <w:t>Trädklädd betesmark</w:t>
            </w:r>
          </w:p>
        </w:tc>
        <w:tc>
          <w:tcPr>
            <w:tcW w:w="1843" w:type="dxa"/>
          </w:tcPr>
          <w:p w:rsidR="00F00706" w:rsidRPr="005872A4" w:rsidRDefault="00EC03EA" w:rsidP="00230274">
            <w:pPr>
              <w:pStyle w:val="NormalLST"/>
              <w:jc w:val="center"/>
            </w:pPr>
            <w:r w:rsidRPr="005872A4">
              <w:t>6</w:t>
            </w:r>
          </w:p>
        </w:tc>
        <w:tc>
          <w:tcPr>
            <w:tcW w:w="1114" w:type="dxa"/>
          </w:tcPr>
          <w:p w:rsidR="00F00706" w:rsidRPr="005872A4" w:rsidRDefault="00EC03EA" w:rsidP="00230274">
            <w:pPr>
              <w:pStyle w:val="NormalLST"/>
            </w:pPr>
            <w:r w:rsidRPr="005872A4">
              <w:t>5,80</w:t>
            </w:r>
          </w:p>
        </w:tc>
        <w:tc>
          <w:tcPr>
            <w:tcW w:w="1114" w:type="dxa"/>
          </w:tcPr>
          <w:p w:rsidR="00F00706" w:rsidRPr="005872A4" w:rsidRDefault="00EC03EA" w:rsidP="00230274">
            <w:pPr>
              <w:pStyle w:val="NormalLST"/>
            </w:pPr>
            <w:r>
              <w:t>0</w:t>
            </w:r>
          </w:p>
        </w:tc>
      </w:tr>
      <w:tr w:rsidR="008C43FA" w:rsidTr="007E41BF">
        <w:tc>
          <w:tcPr>
            <w:tcW w:w="3332" w:type="dxa"/>
          </w:tcPr>
          <w:p w:rsidR="00F00706" w:rsidRPr="00DE1C1D" w:rsidRDefault="00EC03EA" w:rsidP="00F64F56">
            <w:pPr>
              <w:pStyle w:val="NormalLST"/>
              <w:numPr>
                <w:ilvl w:val="0"/>
                <w:numId w:val="5"/>
              </w:numPr>
            </w:pPr>
            <w:r>
              <w:t xml:space="preserve">Åkermark </w:t>
            </w:r>
          </w:p>
        </w:tc>
        <w:tc>
          <w:tcPr>
            <w:tcW w:w="1843" w:type="dxa"/>
          </w:tcPr>
          <w:p w:rsidR="00F00706" w:rsidRPr="00882B45" w:rsidRDefault="00EC03EA" w:rsidP="00F64F56">
            <w:pPr>
              <w:pStyle w:val="NormalLST"/>
              <w:jc w:val="center"/>
            </w:pPr>
            <w:r w:rsidRPr="00882B45">
              <w:t>4</w:t>
            </w:r>
          </w:p>
        </w:tc>
        <w:tc>
          <w:tcPr>
            <w:tcW w:w="1114" w:type="dxa"/>
          </w:tcPr>
          <w:p w:rsidR="00F00706" w:rsidRPr="00882B45" w:rsidRDefault="00EC03EA" w:rsidP="002137A5">
            <w:pPr>
              <w:pStyle w:val="NormalLST"/>
            </w:pPr>
            <w:r>
              <w:t>2,60</w:t>
            </w:r>
          </w:p>
        </w:tc>
        <w:tc>
          <w:tcPr>
            <w:tcW w:w="1114" w:type="dxa"/>
          </w:tcPr>
          <w:p w:rsidR="00F00706" w:rsidRDefault="00EC03EA" w:rsidP="002137A5">
            <w:pPr>
              <w:pStyle w:val="NormalLST"/>
            </w:pPr>
            <w:r>
              <w:t>5</w:t>
            </w:r>
          </w:p>
        </w:tc>
      </w:tr>
      <w:tr w:rsidR="008C43FA" w:rsidTr="007E41BF">
        <w:tc>
          <w:tcPr>
            <w:tcW w:w="3332" w:type="dxa"/>
          </w:tcPr>
          <w:p w:rsidR="00F00706" w:rsidRPr="00DE1C1D" w:rsidRDefault="00EC03EA" w:rsidP="00230274">
            <w:pPr>
              <w:pStyle w:val="NormalLST"/>
              <w:numPr>
                <w:ilvl w:val="0"/>
                <w:numId w:val="5"/>
              </w:numPr>
            </w:pPr>
            <w:r>
              <w:t>Vägområden</w:t>
            </w:r>
          </w:p>
        </w:tc>
        <w:tc>
          <w:tcPr>
            <w:tcW w:w="1843" w:type="dxa"/>
          </w:tcPr>
          <w:p w:rsidR="00F00706" w:rsidRPr="005872A4" w:rsidRDefault="00EC03EA" w:rsidP="00230274">
            <w:pPr>
              <w:pStyle w:val="NormalLST"/>
              <w:jc w:val="center"/>
            </w:pPr>
            <w:r w:rsidRPr="005872A4">
              <w:t>3</w:t>
            </w:r>
          </w:p>
        </w:tc>
        <w:tc>
          <w:tcPr>
            <w:tcW w:w="1114" w:type="dxa"/>
          </w:tcPr>
          <w:p w:rsidR="00F00706" w:rsidRPr="005872A4" w:rsidRDefault="00EC03EA" w:rsidP="002137A5">
            <w:pPr>
              <w:pStyle w:val="NormalLST"/>
            </w:pPr>
            <w:r w:rsidRPr="005872A4">
              <w:t>0,14</w:t>
            </w:r>
          </w:p>
        </w:tc>
        <w:tc>
          <w:tcPr>
            <w:tcW w:w="1114" w:type="dxa"/>
          </w:tcPr>
          <w:p w:rsidR="00F00706" w:rsidRPr="005872A4" w:rsidRDefault="00EC03EA" w:rsidP="002137A5">
            <w:pPr>
              <w:pStyle w:val="NormalLST"/>
            </w:pPr>
            <w:r>
              <w:t>0,1</w:t>
            </w:r>
          </w:p>
        </w:tc>
      </w:tr>
      <w:tr w:rsidR="008C43FA" w:rsidTr="007E41BF">
        <w:tc>
          <w:tcPr>
            <w:tcW w:w="3332" w:type="dxa"/>
          </w:tcPr>
          <w:p w:rsidR="00F00706" w:rsidRPr="00DE1C1D" w:rsidRDefault="00EC03EA" w:rsidP="00230274">
            <w:pPr>
              <w:pStyle w:val="NormalLST"/>
              <w:numPr>
                <w:ilvl w:val="0"/>
                <w:numId w:val="5"/>
              </w:numPr>
            </w:pPr>
            <w:r w:rsidRPr="00DE1C1D">
              <w:t>Friluftsliv</w:t>
            </w:r>
          </w:p>
          <w:p w:rsidR="00F00706" w:rsidRPr="00ED0EA6" w:rsidRDefault="00EC03EA" w:rsidP="00230274">
            <w:pPr>
              <w:pStyle w:val="NormalLST"/>
              <w:rPr>
                <w:b/>
              </w:rPr>
            </w:pPr>
            <w:r w:rsidRPr="00ED0EA6">
              <w:rPr>
                <w:b/>
              </w:rPr>
              <w:t>SUMMA</w:t>
            </w:r>
            <w:r>
              <w:rPr>
                <w:b/>
              </w:rPr>
              <w:t xml:space="preserve"> (ha)</w:t>
            </w:r>
          </w:p>
        </w:tc>
        <w:tc>
          <w:tcPr>
            <w:tcW w:w="1843" w:type="dxa"/>
          </w:tcPr>
          <w:p w:rsidR="00F00706" w:rsidRPr="005872A4" w:rsidRDefault="00EC03EA" w:rsidP="00230274">
            <w:pPr>
              <w:pStyle w:val="NormalLST"/>
              <w:jc w:val="center"/>
            </w:pPr>
            <w:r w:rsidRPr="005872A4">
              <w:t>-</w:t>
            </w:r>
          </w:p>
          <w:p w:rsidR="00F00706" w:rsidRPr="005872A4" w:rsidRDefault="00EC03EA" w:rsidP="00230274">
            <w:pPr>
              <w:pStyle w:val="NormalLST"/>
            </w:pPr>
          </w:p>
        </w:tc>
        <w:tc>
          <w:tcPr>
            <w:tcW w:w="1114" w:type="dxa"/>
          </w:tcPr>
          <w:p w:rsidR="00F00706" w:rsidRPr="005872A4" w:rsidRDefault="00EC03EA" w:rsidP="00230274">
            <w:pPr>
              <w:pStyle w:val="NormalLST"/>
            </w:pPr>
            <w:r w:rsidRPr="005872A4">
              <w:t>-</w:t>
            </w:r>
          </w:p>
          <w:p w:rsidR="00F00706" w:rsidRPr="005872A4" w:rsidRDefault="00EC03EA" w:rsidP="00230274">
            <w:pPr>
              <w:pStyle w:val="NormalLST"/>
              <w:rPr>
                <w:b/>
              </w:rPr>
            </w:pPr>
            <w:r>
              <w:rPr>
                <w:b/>
              </w:rPr>
              <w:t>18,6</w:t>
            </w:r>
          </w:p>
        </w:tc>
        <w:tc>
          <w:tcPr>
            <w:tcW w:w="1114" w:type="dxa"/>
          </w:tcPr>
          <w:p w:rsidR="00F00706" w:rsidRPr="00F00706" w:rsidRDefault="00EC03EA" w:rsidP="00F00706">
            <w:pPr>
              <w:pStyle w:val="NormalLST"/>
              <w:spacing w:line="360" w:lineRule="auto"/>
              <w:rPr>
                <w:b/>
              </w:rPr>
            </w:pPr>
            <w:r>
              <w:t>-</w:t>
            </w:r>
            <w:r>
              <w:br/>
            </w:r>
            <w:r w:rsidRPr="00F00706">
              <w:rPr>
                <w:b/>
              </w:rPr>
              <w:t>13</w:t>
            </w:r>
          </w:p>
        </w:tc>
      </w:tr>
    </w:tbl>
    <w:p w:rsidR="00C56C9C" w:rsidRDefault="00EC03EA" w:rsidP="00C56C9C">
      <w:pPr>
        <w:pStyle w:val="NormalLST"/>
      </w:pPr>
    </w:p>
    <w:p w:rsidR="00C17AB7" w:rsidRDefault="00EC03EA" w:rsidP="00C56C9C">
      <w:pPr>
        <w:pStyle w:val="NormalLST"/>
      </w:pPr>
    </w:p>
    <w:p w:rsidR="00C17AB7" w:rsidRDefault="00EC03EA" w:rsidP="00C56C9C">
      <w:pPr>
        <w:pStyle w:val="NormalLST"/>
      </w:pPr>
    </w:p>
    <w:p w:rsidR="00C17AB7" w:rsidRPr="00C56C9C" w:rsidRDefault="00EC03EA" w:rsidP="00C56C9C">
      <w:pPr>
        <w:pStyle w:val="NormalLST"/>
      </w:pPr>
    </w:p>
    <w:p w:rsidR="00B4362F" w:rsidRPr="00C56C9C" w:rsidRDefault="00EC03EA" w:rsidP="00C44AD2">
      <w:pPr>
        <w:pStyle w:val="Rubrik2LST"/>
      </w:pPr>
      <w:bookmarkStart w:id="23" w:name="_Toc479155655"/>
      <w:bookmarkStart w:id="24" w:name="_Toc506360397"/>
      <w:bookmarkStart w:id="25" w:name="_Toc513454345"/>
      <w:r w:rsidRPr="00C56C9C">
        <w:lastRenderedPageBreak/>
        <w:t xml:space="preserve">Skötselområde 1: </w:t>
      </w:r>
      <w:r>
        <w:t>Slåtteräng (4,5 hA)</w:t>
      </w:r>
      <w:bookmarkEnd w:id="23"/>
      <w:bookmarkEnd w:id="24"/>
      <w:bookmarkEnd w:id="25"/>
    </w:p>
    <w:p w:rsidR="00636779" w:rsidRPr="00C17AB7" w:rsidRDefault="00EC03EA" w:rsidP="00760EE8">
      <w:pPr>
        <w:pStyle w:val="Rubrik11"/>
        <w:rPr>
          <w:rFonts w:ascii="Garamond" w:eastAsia="Calibri" w:hAnsi="Garamond"/>
          <w:bCs w:val="0"/>
          <w:color w:val="auto"/>
          <w:sz w:val="24"/>
          <w:szCs w:val="22"/>
        </w:rPr>
      </w:pPr>
      <w:r>
        <w:t>Beskrivning</w:t>
      </w:r>
      <w:r>
        <w:br/>
      </w:r>
      <w:r>
        <w:rPr>
          <w:rFonts w:ascii="Garamond" w:eastAsia="Calibri" w:hAnsi="Garamond"/>
          <w:bCs w:val="0"/>
          <w:color w:val="auto"/>
          <w:sz w:val="24"/>
          <w:szCs w:val="22"/>
        </w:rPr>
        <w:t xml:space="preserve">Varierande </w:t>
      </w:r>
      <w:r>
        <w:rPr>
          <w:rFonts w:ascii="Garamond" w:eastAsia="Calibri" w:hAnsi="Garamond"/>
          <w:bCs w:val="0"/>
          <w:color w:val="auto"/>
          <w:sz w:val="24"/>
          <w:szCs w:val="22"/>
        </w:rPr>
        <w:t>trädbevuxna</w:t>
      </w:r>
      <w:r w:rsidRPr="00AC4CE4">
        <w:rPr>
          <w:rFonts w:ascii="Garamond" w:eastAsia="Calibri" w:hAnsi="Garamond"/>
          <w:bCs w:val="0"/>
          <w:color w:val="auto"/>
          <w:sz w:val="24"/>
          <w:szCs w:val="22"/>
        </w:rPr>
        <w:t xml:space="preserve"> slåtteräng</w:t>
      </w:r>
      <w:r>
        <w:rPr>
          <w:rFonts w:ascii="Garamond" w:eastAsia="Calibri" w:hAnsi="Garamond"/>
          <w:bCs w:val="0"/>
          <w:color w:val="auto"/>
          <w:sz w:val="24"/>
          <w:szCs w:val="22"/>
        </w:rPr>
        <w:t>ar</w:t>
      </w:r>
      <w:r w:rsidRPr="00AC4CE4">
        <w:rPr>
          <w:rFonts w:ascii="Garamond" w:eastAsia="Calibri" w:hAnsi="Garamond"/>
          <w:bCs w:val="0"/>
          <w:color w:val="auto"/>
          <w:sz w:val="24"/>
          <w:szCs w:val="22"/>
        </w:rPr>
        <w:t xml:space="preserve"> vars centrala delar hävdats genom </w:t>
      </w:r>
      <w:r>
        <w:rPr>
          <w:rFonts w:ascii="Garamond" w:eastAsia="Calibri" w:hAnsi="Garamond"/>
          <w:bCs w:val="0"/>
          <w:color w:val="auto"/>
          <w:sz w:val="24"/>
          <w:szCs w:val="22"/>
        </w:rPr>
        <w:t xml:space="preserve">slåtter </w:t>
      </w:r>
      <w:r w:rsidRPr="00AC4CE4">
        <w:rPr>
          <w:rFonts w:ascii="Garamond" w:eastAsia="Calibri" w:hAnsi="Garamond"/>
          <w:bCs w:val="0"/>
          <w:color w:val="auto"/>
          <w:sz w:val="24"/>
          <w:szCs w:val="22"/>
        </w:rPr>
        <w:t>och ef</w:t>
      </w:r>
      <w:r>
        <w:rPr>
          <w:rFonts w:ascii="Garamond" w:eastAsia="Calibri" w:hAnsi="Garamond"/>
          <w:bCs w:val="0"/>
          <w:color w:val="auto"/>
          <w:sz w:val="24"/>
          <w:szCs w:val="22"/>
        </w:rPr>
        <w:t>terbete</w:t>
      </w:r>
      <w:r w:rsidRPr="00AC4CE4">
        <w:rPr>
          <w:rFonts w:ascii="Garamond" w:eastAsia="Calibri" w:hAnsi="Garamond"/>
          <w:bCs w:val="0"/>
          <w:color w:val="auto"/>
          <w:sz w:val="24"/>
          <w:szCs w:val="22"/>
        </w:rPr>
        <w:t>. Ängarna är mycket artrika och utgör kärnan i naturreservatet och Natura 2000-området.</w:t>
      </w:r>
      <w:r>
        <w:rPr>
          <w:rFonts w:ascii="Garamond" w:eastAsia="Calibri" w:hAnsi="Garamond"/>
          <w:bCs w:val="0"/>
          <w:color w:val="auto"/>
          <w:sz w:val="24"/>
          <w:szCs w:val="22"/>
        </w:rPr>
        <w:t xml:space="preserve"> Vissa delar har igenväxning av buskar och sly som behöver restaurering.</w:t>
      </w:r>
    </w:p>
    <w:p w:rsidR="00760EE8" w:rsidRDefault="00EC03EA" w:rsidP="00760EE8">
      <w:pPr>
        <w:pStyle w:val="Rubrik11"/>
      </w:pPr>
      <w:r>
        <w:t>Bevarandemål</w:t>
      </w:r>
    </w:p>
    <w:p w:rsidR="00760EE8" w:rsidRPr="00760EE8" w:rsidRDefault="00EC03EA" w:rsidP="00760EE8">
      <w:pPr>
        <w:pStyle w:val="NormalLST"/>
        <w:rPr>
          <w:color w:val="FF0000"/>
        </w:rPr>
      </w:pPr>
      <w:r>
        <w:t>Are</w:t>
      </w:r>
      <w:r>
        <w:t xml:space="preserve">alen slåtterängar i låglandet (naturtyp 6510) </w:t>
      </w:r>
      <w:r w:rsidRPr="00197E6B">
        <w:t xml:space="preserve">ska vara minst 2,7 ha. </w:t>
      </w:r>
    </w:p>
    <w:p w:rsidR="00760EE8" w:rsidRDefault="00EC03EA" w:rsidP="00760EE8">
      <w:pPr>
        <w:pStyle w:val="NormalLST"/>
      </w:pPr>
      <w:r>
        <w:t>Ädellövträd ska prägla trädskiktet och krontäckningen ska vara gles. Det ska finnas en variation av trädslag, trädålder, skiktning och olikformighet i träd- och buskskikt och det ska fin</w:t>
      </w:r>
      <w:r>
        <w:t xml:space="preserve">nas gamla och grova lövträd, hamlade träd, och hålträd. Solexponerade och varma miljöer och strukturer ska utgöra ett dominerande inslag i området. </w:t>
      </w:r>
      <w:r w:rsidRPr="000D4079">
        <w:t>Ingen skadli</w:t>
      </w:r>
      <w:r>
        <w:t>g ansamling av förna</w:t>
      </w:r>
      <w:r w:rsidRPr="000D4079">
        <w:t xml:space="preserve"> ska finnas i området efter vegetationsperiodens slut</w:t>
      </w:r>
      <w:r>
        <w:t>, med undantag för år d</w:t>
      </w:r>
      <w:r>
        <w:t>å vårbränning ska genomföras efterföljande år</w:t>
      </w:r>
      <w:r w:rsidRPr="000D4079">
        <w:t>.</w:t>
      </w:r>
    </w:p>
    <w:p w:rsidR="00760EE8" w:rsidRDefault="00EC03EA" w:rsidP="00760EE8">
      <w:pPr>
        <w:pStyle w:val="NormalLST"/>
      </w:pPr>
      <w:r>
        <w:t xml:space="preserve">Främmande eller invasiva arter samt igenväxningsvegetation ska inte förekomma. </w:t>
      </w:r>
      <w:r w:rsidRPr="00FD1D05">
        <w:t>Det ska finnas följande</w:t>
      </w:r>
      <w:r>
        <w:t xml:space="preserve"> typiska</w:t>
      </w:r>
      <w:r w:rsidRPr="00FD1D05">
        <w:t xml:space="preserve"> arter: </w:t>
      </w:r>
      <w:r>
        <w:t xml:space="preserve">Jungfru Marie nycklar, </w:t>
      </w:r>
      <w:r w:rsidRPr="00AC69E4">
        <w:t>darrgräs, slåtterfibbla, smörbollar, svinrot, nattviol och slåttergu</w:t>
      </w:r>
      <w:r w:rsidRPr="00AC69E4">
        <w:t>bbe</w:t>
      </w:r>
      <w:r>
        <w:t xml:space="preserve"> samt granspira.</w:t>
      </w:r>
      <w:r w:rsidRPr="00C90D6C">
        <w:t xml:space="preserve">  </w:t>
      </w:r>
    </w:p>
    <w:p w:rsidR="00760EE8" w:rsidRDefault="00EC03EA" w:rsidP="00760EE8">
      <w:pPr>
        <w:pStyle w:val="Rubrik11"/>
      </w:pPr>
      <w:r>
        <w:t>Skötselåtgärder</w:t>
      </w:r>
    </w:p>
    <w:p w:rsidR="00760EE8" w:rsidRPr="00470499" w:rsidRDefault="00EC03EA" w:rsidP="00760EE8">
      <w:pPr>
        <w:pStyle w:val="PunktlistaLST"/>
        <w:numPr>
          <w:ilvl w:val="0"/>
          <w:numId w:val="42"/>
        </w:numPr>
        <w:spacing w:after="0"/>
      </w:pPr>
      <w:r>
        <w:t>r</w:t>
      </w:r>
      <w:r w:rsidRPr="00470499">
        <w:t>egelbunden hävd med fagning, slåtter och därefter tillhörande efterbete</w:t>
      </w:r>
      <w:r>
        <w:t xml:space="preserve"> </w:t>
      </w:r>
      <w:r w:rsidRPr="00470499">
        <w:t>med nötkreatur</w:t>
      </w:r>
      <w:r>
        <w:t xml:space="preserve"> eller häst</w:t>
      </w:r>
      <w:r w:rsidRPr="00470499">
        <w:t xml:space="preserve"> för att gynna artrikedom och de utpekade hävdgynnade arterna. Enstaka år med hävduppehåll för att möjliggöra efterföl</w:t>
      </w:r>
      <w:r>
        <w:t>jande vårbränning får förekomma,</w:t>
      </w:r>
    </w:p>
    <w:p w:rsidR="00760EE8" w:rsidRDefault="00EC03EA" w:rsidP="00760EE8">
      <w:pPr>
        <w:pStyle w:val="PunktlistaLST"/>
        <w:numPr>
          <w:ilvl w:val="0"/>
          <w:numId w:val="42"/>
        </w:numPr>
        <w:spacing w:after="0"/>
      </w:pPr>
      <w:r>
        <w:t>sly röjs,</w:t>
      </w:r>
    </w:p>
    <w:p w:rsidR="00765602" w:rsidRDefault="00EC03EA" w:rsidP="00765602">
      <w:pPr>
        <w:pStyle w:val="PunktlistaLST"/>
        <w:numPr>
          <w:ilvl w:val="0"/>
          <w:numId w:val="42"/>
        </w:numPr>
        <w:spacing w:after="0"/>
      </w:pPr>
      <w:r w:rsidRPr="00765602">
        <w:t>utsättning av i naturtyperna naturligt förekommande arter får ske</w:t>
      </w:r>
      <w:r>
        <w:t>,</w:t>
      </w:r>
    </w:p>
    <w:p w:rsidR="00765602" w:rsidRDefault="00EC03EA" w:rsidP="00765602">
      <w:pPr>
        <w:pStyle w:val="PunktlistaLST"/>
        <w:numPr>
          <w:ilvl w:val="0"/>
          <w:numId w:val="42"/>
        </w:numPr>
        <w:spacing w:after="0"/>
      </w:pPr>
      <w:r w:rsidRPr="00765602">
        <w:t>hamling och veteranisering av lämpliga träd utförs vid behov</w:t>
      </w:r>
      <w:r>
        <w:t>.</w:t>
      </w:r>
    </w:p>
    <w:p w:rsidR="00B4362F" w:rsidRDefault="00EC03EA" w:rsidP="008C010C">
      <w:pPr>
        <w:pStyle w:val="Rubrik2LST"/>
      </w:pPr>
      <w:bookmarkStart w:id="26" w:name="_Toc479155656"/>
      <w:bookmarkStart w:id="27" w:name="_Toc506360398"/>
      <w:bookmarkStart w:id="28" w:name="_Toc513454346"/>
      <w:r>
        <w:t>Skötselområde 2: betesmark (12,4 ha)</w:t>
      </w:r>
      <w:bookmarkEnd w:id="26"/>
      <w:bookmarkEnd w:id="27"/>
      <w:bookmarkEnd w:id="28"/>
    </w:p>
    <w:p w:rsidR="00B4362F" w:rsidRDefault="00EC03EA" w:rsidP="003D0B04">
      <w:pPr>
        <w:pStyle w:val="Rubrik11"/>
      </w:pPr>
      <w:r w:rsidRPr="003D0B04">
        <w:t>Beskrivning</w:t>
      </w:r>
    </w:p>
    <w:p w:rsidR="00C93C47" w:rsidRDefault="00EC03EA" w:rsidP="00D176BD">
      <w:pPr>
        <w:pStyle w:val="NormalLST"/>
      </w:pPr>
      <w:r>
        <w:t>Naturbetesmarker och</w:t>
      </w:r>
      <w:r>
        <w:t xml:space="preserve"> äldre åkrar som brukas som betesmarker. </w:t>
      </w:r>
    </w:p>
    <w:p w:rsidR="00C93C47" w:rsidRDefault="00EC03EA" w:rsidP="00D176BD">
      <w:pPr>
        <w:pStyle w:val="NormalLST"/>
      </w:pPr>
      <w:r w:rsidRPr="00072D64">
        <w:t>Skötselområde 2f är</w:t>
      </w:r>
      <w:r>
        <w:t xml:space="preserve"> en gammal åker som är övergiven. Snår börjar växa in från kanterna och restaurering behövs.</w:t>
      </w:r>
    </w:p>
    <w:p w:rsidR="00C93C47" w:rsidRDefault="00EC03EA" w:rsidP="00D176BD">
      <w:pPr>
        <w:pStyle w:val="NormalLST"/>
      </w:pPr>
      <w:r>
        <w:t>Skötselområde 2a- 2e brukas idag som en sammankopplad betesmark. Centrala delen är trädbevuxen med bjö</w:t>
      </w:r>
      <w:r>
        <w:t xml:space="preserve">rk och inslag av ek. Område 2a, 2c och 2d är gamla åkrar som har under en längre tid brukats som betesmark. 2c har ett fuktigt parti med tågväxter och grävda diken samt en infiltration har anlagts vid gränsen mot tomten. </w:t>
      </w:r>
    </w:p>
    <w:p w:rsidR="007B3BC8" w:rsidRDefault="00EC03EA" w:rsidP="00F84560">
      <w:pPr>
        <w:rPr>
          <w:rFonts w:ascii="Garamond" w:hAnsi="Garamond"/>
        </w:rPr>
      </w:pPr>
      <w:r w:rsidRPr="00DE6878">
        <w:rPr>
          <w:rFonts w:ascii="Garamond" w:hAnsi="Garamond"/>
        </w:rPr>
        <w:lastRenderedPageBreak/>
        <w:t xml:space="preserve">Genom </w:t>
      </w:r>
      <w:r>
        <w:rPr>
          <w:rFonts w:ascii="Garamond" w:hAnsi="Garamond"/>
        </w:rPr>
        <w:t>skötselområde 2k, 2m, 2j och</w:t>
      </w:r>
      <w:r>
        <w:rPr>
          <w:rFonts w:ascii="Garamond" w:hAnsi="Garamond"/>
        </w:rPr>
        <w:t xml:space="preserve"> 2g</w:t>
      </w:r>
      <w:r w:rsidRPr="00DE6878">
        <w:rPr>
          <w:rFonts w:ascii="Garamond" w:hAnsi="Garamond"/>
        </w:rPr>
        <w:t xml:space="preserve"> rinner den vackra Västanbäcken</w:t>
      </w:r>
      <w:r>
        <w:rPr>
          <w:rFonts w:ascii="Garamond" w:hAnsi="Garamond"/>
        </w:rPr>
        <w:t xml:space="preserve"> som rinner ut i Mörrumsån.</w:t>
      </w:r>
    </w:p>
    <w:p w:rsidR="00B4362F" w:rsidRDefault="00EC03EA" w:rsidP="003D0B04">
      <w:pPr>
        <w:pStyle w:val="Rubrik11"/>
      </w:pPr>
      <w:r>
        <w:t>Bevarandemål</w:t>
      </w:r>
    </w:p>
    <w:p w:rsidR="008C0E04" w:rsidRDefault="00EC03EA" w:rsidP="005531A8">
      <w:pPr>
        <w:pStyle w:val="NormalLST"/>
      </w:pPr>
      <w:r>
        <w:t>Arealen för silikatgräsmarker (6270) ska vara minst 3,2 ha.</w:t>
      </w:r>
      <w:r w:rsidRPr="007B3BC8">
        <w:t xml:space="preserve"> </w:t>
      </w:r>
      <w:r>
        <w:t>Ädellövträd ska prägla trädskiktet och krontäckningen ska vara varierande. Det ska finnas en variation av trädslag, trädå</w:t>
      </w:r>
      <w:r>
        <w:t xml:space="preserve">lder, skiktning och olikformighet i träd- och buskskikt och det ska finnas gamla och grova lövträd, hamlade träd, och hålträd. Solexponerade och varma miljöer och strukturer ska utgöra ett dominerande inslag i området. </w:t>
      </w:r>
      <w:r w:rsidRPr="000D4079">
        <w:t>Ingen skadli</w:t>
      </w:r>
      <w:r>
        <w:t>g ansamling av förna</w:t>
      </w:r>
      <w:r w:rsidRPr="000D4079">
        <w:t xml:space="preserve"> ska </w:t>
      </w:r>
      <w:r w:rsidRPr="000D4079">
        <w:t>finnas i området efter vegetationsperiodens slut</w:t>
      </w:r>
      <w:r>
        <w:t>, med undantag för år då vårbränning ska genomföras efterföljande år</w:t>
      </w:r>
      <w:r w:rsidRPr="000D4079">
        <w:t>.</w:t>
      </w:r>
      <w:r>
        <w:t xml:space="preserve"> </w:t>
      </w:r>
    </w:p>
    <w:p w:rsidR="005531A8" w:rsidRDefault="00EC03EA" w:rsidP="005531A8">
      <w:pPr>
        <w:pStyle w:val="NormalLST"/>
      </w:pPr>
      <w:r>
        <w:t xml:space="preserve">Främmande eller invasiva arter samt igenväxningsvegetation ska inte förekomma. </w:t>
      </w:r>
      <w:r w:rsidRPr="00FD1D05">
        <w:t>Det ska finnas följande typiska arter:</w:t>
      </w:r>
      <w:r>
        <w:t xml:space="preserve"> kattfot,</w:t>
      </w:r>
      <w:r w:rsidRPr="00AC69E4">
        <w:t xml:space="preserve"> Jungfru Ma</w:t>
      </w:r>
      <w:r w:rsidRPr="00AC69E4">
        <w:t>rie nycklar</w:t>
      </w:r>
      <w:r>
        <w:t>,</w:t>
      </w:r>
      <w:r w:rsidRPr="008C0E04">
        <w:t xml:space="preserve"> </w:t>
      </w:r>
      <w:r>
        <w:t>s</w:t>
      </w:r>
      <w:r w:rsidRPr="008C0E04">
        <w:t>låttergubbe</w:t>
      </w:r>
      <w:r>
        <w:t xml:space="preserve"> och</w:t>
      </w:r>
      <w:r w:rsidRPr="008C0E04">
        <w:t xml:space="preserve"> svinrot</w:t>
      </w:r>
      <w:r>
        <w:t>.</w:t>
      </w:r>
    </w:p>
    <w:p w:rsidR="00FF67B1" w:rsidRDefault="00EC03EA" w:rsidP="005531A8">
      <w:pPr>
        <w:pStyle w:val="NormalLST"/>
      </w:pPr>
      <w:r>
        <w:t>Västanbäcken ska meandra naturligt genom ett haglandskap som växelvis solexponerar och skuggar bäcken.</w:t>
      </w:r>
      <w:r w:rsidRPr="00FF67B1">
        <w:t xml:space="preserve"> </w:t>
      </w:r>
      <w:r>
        <w:t>Trädskiktet</w:t>
      </w:r>
      <w:r w:rsidRPr="00FF67B1">
        <w:t xml:space="preserve"> utmed bäcken ska utgöras av lövträ</w:t>
      </w:r>
      <w:r>
        <w:t>d.</w:t>
      </w:r>
    </w:p>
    <w:p w:rsidR="00B4362F" w:rsidRDefault="00EC03EA" w:rsidP="002C15D4">
      <w:pPr>
        <w:pStyle w:val="Rubrik11"/>
      </w:pPr>
      <w:r>
        <w:t>Skötselåtgärder</w:t>
      </w:r>
    </w:p>
    <w:p w:rsidR="00AC69E4" w:rsidRDefault="00EC03EA" w:rsidP="00AC69E4">
      <w:pPr>
        <w:pStyle w:val="NormalLST"/>
      </w:pPr>
      <w:r>
        <w:t xml:space="preserve">Området ska utvecklas till en artrik glest </w:t>
      </w:r>
      <w:r>
        <w:t>trädbärande gräsmark för att förstärka värdena i övriga delar av reservatet. Detta ska ske genom en successiv utglesning av trädskiktet där endast träd som på sikt bedöms kunna utveckla höga trädvärden sparas. Genom att yngre träd hamlas kan ett större ant</w:t>
      </w:r>
      <w:r>
        <w:t>al träd än annars tillåtas inom området. Bete bör påbörjas så snart detta bedöms kunna ske utan att betesdjuren påverkar unga ädellövträd negativt.</w:t>
      </w:r>
    </w:p>
    <w:p w:rsidR="005531A8" w:rsidRPr="003E31E1" w:rsidRDefault="00EC03EA" w:rsidP="005531A8">
      <w:pPr>
        <w:numPr>
          <w:ilvl w:val="0"/>
          <w:numId w:val="39"/>
        </w:numPr>
        <w:rPr>
          <w:rFonts w:ascii="Garamond" w:hAnsi="Garamond"/>
        </w:rPr>
      </w:pPr>
      <w:r>
        <w:rPr>
          <w:rFonts w:ascii="Garamond" w:hAnsi="Garamond"/>
        </w:rPr>
        <w:t>f</w:t>
      </w:r>
      <w:r w:rsidRPr="003E31E1">
        <w:rPr>
          <w:rFonts w:ascii="Garamond" w:hAnsi="Garamond"/>
        </w:rPr>
        <w:t>ortsatt bete och regelbunden röjning för att bekämpa ohävdsarter och igenväxningsvegetation. Bränning/räfsn</w:t>
      </w:r>
      <w:r w:rsidRPr="003E31E1">
        <w:rPr>
          <w:rFonts w:ascii="Garamond" w:hAnsi="Garamond"/>
        </w:rPr>
        <w:t>ing kan utföras för att minska mängden mossa i bottenskiktet v</w:t>
      </w:r>
      <w:r>
        <w:rPr>
          <w:rFonts w:ascii="Garamond" w:hAnsi="Garamond"/>
        </w:rPr>
        <w:t>ilket gynnar groningen av örter,</w:t>
      </w:r>
    </w:p>
    <w:p w:rsidR="005531A8" w:rsidRPr="003E31E1" w:rsidRDefault="00EC03EA" w:rsidP="005531A8">
      <w:pPr>
        <w:numPr>
          <w:ilvl w:val="0"/>
          <w:numId w:val="39"/>
        </w:numPr>
        <w:rPr>
          <w:rFonts w:ascii="Garamond" w:hAnsi="Garamond"/>
        </w:rPr>
      </w:pPr>
      <w:r>
        <w:rPr>
          <w:rFonts w:ascii="Garamond" w:hAnsi="Garamond"/>
        </w:rPr>
        <w:t>f</w:t>
      </w:r>
      <w:r w:rsidRPr="003E31E1">
        <w:rPr>
          <w:rFonts w:ascii="Garamond" w:hAnsi="Garamond"/>
        </w:rPr>
        <w:t>riställning</w:t>
      </w:r>
      <w:r>
        <w:rPr>
          <w:rFonts w:ascii="Garamond" w:hAnsi="Garamond"/>
        </w:rPr>
        <w:t>, hamling, veteranisering</w:t>
      </w:r>
      <w:r w:rsidRPr="003E31E1">
        <w:rPr>
          <w:rFonts w:ascii="Garamond" w:hAnsi="Garamond"/>
        </w:rPr>
        <w:t xml:space="preserve"> och regel</w:t>
      </w:r>
      <w:r>
        <w:rPr>
          <w:rFonts w:ascii="Garamond" w:hAnsi="Garamond"/>
        </w:rPr>
        <w:t>bunden röjning kring grova träd. Efterträdare ska nyhamlas kontinuerligt,</w:t>
      </w:r>
    </w:p>
    <w:p w:rsidR="005531A8" w:rsidRPr="003E31E1" w:rsidRDefault="00EC03EA" w:rsidP="005531A8">
      <w:pPr>
        <w:numPr>
          <w:ilvl w:val="0"/>
          <w:numId w:val="39"/>
        </w:numPr>
        <w:rPr>
          <w:rFonts w:ascii="Garamond" w:hAnsi="Garamond"/>
        </w:rPr>
      </w:pPr>
      <w:r>
        <w:rPr>
          <w:rFonts w:ascii="Garamond" w:hAnsi="Garamond"/>
        </w:rPr>
        <w:t>d</w:t>
      </w:r>
      <w:r w:rsidRPr="003E31E1">
        <w:rPr>
          <w:rFonts w:ascii="Garamond" w:hAnsi="Garamond"/>
        </w:rPr>
        <w:t>öd ved som lågor, torrakor och högstubb</w:t>
      </w:r>
      <w:r w:rsidRPr="003E31E1">
        <w:rPr>
          <w:rFonts w:ascii="Garamond" w:hAnsi="Garamond"/>
        </w:rPr>
        <w:t>ar lämnas kvar om de inte innebär risk för betesdjur. Annars flyttas</w:t>
      </w:r>
      <w:r>
        <w:rPr>
          <w:rFonts w:ascii="Garamond" w:hAnsi="Garamond"/>
        </w:rPr>
        <w:t xml:space="preserve"> de</w:t>
      </w:r>
      <w:r w:rsidRPr="003E31E1">
        <w:rPr>
          <w:rFonts w:ascii="Garamond" w:hAnsi="Garamond"/>
        </w:rPr>
        <w:t xml:space="preserve"> till lämplig plats </w:t>
      </w:r>
      <w:r>
        <w:rPr>
          <w:rFonts w:ascii="Garamond" w:hAnsi="Garamond"/>
        </w:rPr>
        <w:t>inom reservatet,</w:t>
      </w:r>
      <w:r w:rsidRPr="003E31E1">
        <w:rPr>
          <w:rFonts w:ascii="Garamond" w:hAnsi="Garamond"/>
        </w:rPr>
        <w:t xml:space="preserve"> </w:t>
      </w:r>
    </w:p>
    <w:p w:rsidR="005531A8" w:rsidRPr="00C93C47" w:rsidRDefault="00EC03EA" w:rsidP="005531A8">
      <w:pPr>
        <w:numPr>
          <w:ilvl w:val="0"/>
          <w:numId w:val="39"/>
        </w:numPr>
        <w:rPr>
          <w:rFonts w:ascii="Garamond" w:hAnsi="Garamond"/>
        </w:rPr>
      </w:pPr>
      <w:r>
        <w:rPr>
          <w:rFonts w:ascii="Garamond" w:hAnsi="Garamond"/>
        </w:rPr>
        <w:t>s</w:t>
      </w:r>
      <w:r w:rsidRPr="00C93C47">
        <w:rPr>
          <w:rFonts w:ascii="Garamond" w:hAnsi="Garamond"/>
        </w:rPr>
        <w:t xml:space="preserve">ådd </w:t>
      </w:r>
      <w:r>
        <w:rPr>
          <w:rFonts w:ascii="Garamond" w:hAnsi="Garamond"/>
        </w:rPr>
        <w:t xml:space="preserve">och plantering </w:t>
      </w:r>
      <w:r w:rsidRPr="00C93C47">
        <w:rPr>
          <w:rFonts w:ascii="Garamond" w:hAnsi="Garamond"/>
        </w:rPr>
        <w:t xml:space="preserve">av </w:t>
      </w:r>
      <w:r>
        <w:rPr>
          <w:rFonts w:ascii="Garamond" w:hAnsi="Garamond"/>
        </w:rPr>
        <w:t xml:space="preserve">träd, </w:t>
      </w:r>
      <w:r w:rsidRPr="00C93C47">
        <w:rPr>
          <w:rFonts w:ascii="Garamond" w:hAnsi="Garamond"/>
        </w:rPr>
        <w:t>buskar och flora i området för att öka artrik</w:t>
      </w:r>
      <w:r>
        <w:rPr>
          <w:rFonts w:ascii="Garamond" w:hAnsi="Garamond"/>
        </w:rPr>
        <w:t>e</w:t>
      </w:r>
      <w:r w:rsidRPr="00C93C47">
        <w:rPr>
          <w:rFonts w:ascii="Garamond" w:hAnsi="Garamond"/>
        </w:rPr>
        <w:t>domen</w:t>
      </w:r>
      <w:r>
        <w:rPr>
          <w:rFonts w:ascii="Garamond" w:hAnsi="Garamond"/>
        </w:rPr>
        <w:t>,</w:t>
      </w:r>
    </w:p>
    <w:p w:rsidR="00310763" w:rsidRDefault="00EC03EA" w:rsidP="002372DB">
      <w:pPr>
        <w:pStyle w:val="NormalLST"/>
        <w:numPr>
          <w:ilvl w:val="0"/>
          <w:numId w:val="39"/>
        </w:numPr>
      </w:pPr>
      <w:r>
        <w:t>s</w:t>
      </w:r>
      <w:r w:rsidRPr="007B3BC8">
        <w:t>kötselområde 2b</w:t>
      </w:r>
      <w:r>
        <w:t xml:space="preserve"> ska öppnas upp mer genom att björken glesas ut s</w:t>
      </w:r>
      <w:r>
        <w:t xml:space="preserve">å att eken kan växa och bli vidkroniga hagmarksträd. Området ska betas under restaureringsfasen, </w:t>
      </w:r>
    </w:p>
    <w:p w:rsidR="00600DD2" w:rsidRDefault="00EC03EA" w:rsidP="005531A8">
      <w:pPr>
        <w:pStyle w:val="NormalLST"/>
        <w:numPr>
          <w:ilvl w:val="0"/>
          <w:numId w:val="39"/>
        </w:numPr>
      </w:pPr>
      <w:r>
        <w:t xml:space="preserve">områdena 2b, 2d, 2e, 2g, 2j, 2m och 2l ska betas eller slås med efterbete beroende på den flora som växer i området. </w:t>
      </w:r>
    </w:p>
    <w:p w:rsidR="00310763" w:rsidRDefault="00EC03EA" w:rsidP="005531A8">
      <w:pPr>
        <w:pStyle w:val="NormalLST"/>
        <w:numPr>
          <w:ilvl w:val="0"/>
          <w:numId w:val="39"/>
        </w:numPr>
      </w:pPr>
      <w:r>
        <w:t xml:space="preserve">Västanbäckan som rinner genom dessa </w:t>
      </w:r>
      <w:r>
        <w:t>skötselområden</w:t>
      </w:r>
      <w:r w:rsidRPr="00D963D7">
        <w:t xml:space="preserve"> </w:t>
      </w:r>
      <w:r>
        <w:t xml:space="preserve">ska delvis skuggas av träd. </w:t>
      </w:r>
    </w:p>
    <w:p w:rsidR="00636779" w:rsidRDefault="00EC03EA" w:rsidP="00636779">
      <w:pPr>
        <w:pStyle w:val="Rubrik2LST"/>
      </w:pPr>
      <w:bookmarkStart w:id="29" w:name="_Toc479155657"/>
      <w:bookmarkStart w:id="30" w:name="_Toc506360399"/>
      <w:bookmarkStart w:id="31" w:name="_Toc513454347"/>
      <w:r>
        <w:lastRenderedPageBreak/>
        <w:t>Skötselområde 3: löväng (1,0 HA)</w:t>
      </w:r>
      <w:bookmarkEnd w:id="29"/>
      <w:bookmarkEnd w:id="30"/>
      <w:bookmarkEnd w:id="31"/>
    </w:p>
    <w:p w:rsidR="000D7D91" w:rsidRDefault="00EC03EA" w:rsidP="000D7D91">
      <w:pPr>
        <w:pStyle w:val="Rubrik11"/>
      </w:pPr>
      <w:r w:rsidRPr="003D0B04">
        <w:t>Beskrivning</w:t>
      </w:r>
    </w:p>
    <w:p w:rsidR="000D7D91" w:rsidRDefault="00EC03EA" w:rsidP="000D7D91">
      <w:pPr>
        <w:pStyle w:val="NormalLST"/>
      </w:pPr>
      <w:r>
        <w:t>Löväng med utvecklingsmark. Område 3a slås och träden hamlas. Område 3b i en slutning med en varierad lövskog med ek och inslag av hassel, rönn, lönn och körsbär. Insl</w:t>
      </w:r>
      <w:r>
        <w:t>ag av yngre gran som vandrat in från intilliggande granskog förekommer. Området är i behov av gallring och frihuggning av ekar.</w:t>
      </w:r>
    </w:p>
    <w:p w:rsidR="005A15CE" w:rsidRDefault="00EC03EA" w:rsidP="000D7D91">
      <w:pPr>
        <w:pStyle w:val="Rubrik11"/>
      </w:pPr>
      <w:r>
        <w:t>Bevarandemål</w:t>
      </w:r>
    </w:p>
    <w:p w:rsidR="000F2D64" w:rsidRDefault="00EC03EA" w:rsidP="00BF20AF">
      <w:pPr>
        <w:pStyle w:val="NormalLST"/>
      </w:pPr>
      <w:r>
        <w:t>Området ska präglas av halvöppna, mosaikartade miljöer med hamlade träd i olika åldrar och slagna artrika ängsytor.</w:t>
      </w:r>
      <w:r>
        <w:t xml:space="preserve"> Arealen lövängar (6530) ska vara minst 0,7 ha.</w:t>
      </w:r>
      <w:r w:rsidRPr="00BF20AF">
        <w:t xml:space="preserve"> </w:t>
      </w:r>
      <w:r>
        <w:t xml:space="preserve">Det </w:t>
      </w:r>
      <w:r w:rsidRPr="00BF20AF">
        <w:t>ska det finnas hävdgynnade värden kopplade både till markskiktet och till träden.</w:t>
      </w:r>
      <w:r>
        <w:t xml:space="preserve"> Det ska finnas äldre hamlade träd med efterträdare utan för stora luckor mellan generationerna. Lövängarna ska ha en påtag</w:t>
      </w:r>
      <w:r>
        <w:t xml:space="preserve">lig förekomst av hamlade träd i kombination med hävdpåverkat fältskikt. Område 3b kan antingen bli en löväng eller trädklädd betesmark beroende på floran. </w:t>
      </w:r>
    </w:p>
    <w:p w:rsidR="003765FD" w:rsidRDefault="00EC03EA" w:rsidP="00BF20AF">
      <w:pPr>
        <w:pStyle w:val="NormalLST"/>
      </w:pPr>
      <w:r>
        <w:t xml:space="preserve"> Jungfru Maria nycklar, slåttergubbe, kattfot och slåtterfibbla är typiska arter som ska finnas i om</w:t>
      </w:r>
      <w:r>
        <w:t>rådet.</w:t>
      </w:r>
    </w:p>
    <w:p w:rsidR="00EB3401" w:rsidRDefault="00EC03EA" w:rsidP="000D7D91">
      <w:pPr>
        <w:pStyle w:val="Rubrik11"/>
      </w:pPr>
      <w:r>
        <w:t>Skötselåtgärder</w:t>
      </w:r>
    </w:p>
    <w:p w:rsidR="00EB3401" w:rsidRDefault="00EC03EA" w:rsidP="00EB3401">
      <w:pPr>
        <w:pStyle w:val="NormalLST"/>
      </w:pPr>
      <w:r>
        <w:t xml:space="preserve">Områdena hävdas genom sent bete, slåtter eller bränning. Vissa delar kan slåttern genomföras senare än traditionellt om det finns sällsynta arter som kräver det. Träd med hamlingshistorik bör återhamlas om det kan ske utan att skada </w:t>
      </w:r>
      <w:r>
        <w:t>trädet allvarligt. Det är viktigt att det sker kontinuerlig hamling av träden för att kunna ge ljusluckor till markskiktet. Vidkroniga ekar ska frihuggas och död ved som faller bör behållas inom området men får flyttas från slagna ytor.</w:t>
      </w:r>
    </w:p>
    <w:p w:rsidR="007C31BB" w:rsidRDefault="00EC03EA" w:rsidP="007C31BB">
      <w:pPr>
        <w:pStyle w:val="NormalLST"/>
        <w:numPr>
          <w:ilvl w:val="0"/>
          <w:numId w:val="46"/>
        </w:numPr>
      </w:pPr>
      <w:r>
        <w:t>kontinuerlig hamlin</w:t>
      </w:r>
      <w:r>
        <w:t>g där trädskiktet domineras av hamlade träd,</w:t>
      </w:r>
    </w:p>
    <w:p w:rsidR="007C31BB" w:rsidRDefault="00EC03EA" w:rsidP="007C31BB">
      <w:pPr>
        <w:pStyle w:val="NormalLST"/>
        <w:numPr>
          <w:ilvl w:val="0"/>
          <w:numId w:val="46"/>
        </w:numPr>
      </w:pPr>
      <w:r>
        <w:t xml:space="preserve">regelbunden hävd </w:t>
      </w:r>
      <w:r w:rsidRPr="007C31BB">
        <w:t xml:space="preserve">med fagning, slåtter och därefter tillhörande efterbete </w:t>
      </w:r>
      <w:r>
        <w:t>i kombination med lövtäkt</w:t>
      </w:r>
      <w:r w:rsidRPr="007C31BB">
        <w:t>. Enstaka år med hävduppehåll för att möjliggöra efterföljande vårbränning får förekomma</w:t>
      </w:r>
      <w:r>
        <w:t>,</w:t>
      </w:r>
    </w:p>
    <w:p w:rsidR="0041289B" w:rsidRDefault="00EC03EA" w:rsidP="0041289B">
      <w:pPr>
        <w:pStyle w:val="NormalLST"/>
        <w:numPr>
          <w:ilvl w:val="0"/>
          <w:numId w:val="46"/>
        </w:numPr>
      </w:pPr>
      <w:r>
        <w:t xml:space="preserve">en del </w:t>
      </w:r>
      <w:r w:rsidRPr="0041289B">
        <w:t>blommande buskar</w:t>
      </w:r>
      <w:r w:rsidRPr="0041289B">
        <w:t xml:space="preserve"> som etablerats trots hävd eller som växer i bryn sparas</w:t>
      </w:r>
      <w:r>
        <w:t>,</w:t>
      </w:r>
    </w:p>
    <w:p w:rsidR="00310763" w:rsidRDefault="00EC03EA" w:rsidP="00310763">
      <w:pPr>
        <w:pStyle w:val="NormalLST"/>
        <w:numPr>
          <w:ilvl w:val="0"/>
          <w:numId w:val="46"/>
        </w:numPr>
      </w:pPr>
      <w:r>
        <w:t xml:space="preserve">i skötselområde 3a ska slåtter med efterbete och hamling prägla området. Området ska åter skötas som en löväng, </w:t>
      </w:r>
    </w:p>
    <w:p w:rsidR="007C31BB" w:rsidRDefault="00EC03EA" w:rsidP="007C31BB">
      <w:pPr>
        <w:pStyle w:val="NormalLST"/>
        <w:numPr>
          <w:ilvl w:val="0"/>
          <w:numId w:val="46"/>
        </w:numPr>
      </w:pPr>
      <w:r>
        <w:t>restaurering av skötselområde 3b där målet är löväng. Saknas värdefull flora kan områ</w:t>
      </w:r>
      <w:r>
        <w:t>det övergå till trädklädd betesmark (9070).</w:t>
      </w:r>
    </w:p>
    <w:p w:rsidR="00310763" w:rsidRDefault="00EC03EA" w:rsidP="00310763">
      <w:pPr>
        <w:pStyle w:val="NormalLST"/>
        <w:ind w:left="720"/>
      </w:pPr>
    </w:p>
    <w:p w:rsidR="00D80310" w:rsidRDefault="00EC03EA" w:rsidP="00310763">
      <w:pPr>
        <w:pStyle w:val="NormalLST"/>
        <w:ind w:left="720"/>
      </w:pPr>
    </w:p>
    <w:p w:rsidR="00D80310" w:rsidRDefault="00EC03EA" w:rsidP="00310763">
      <w:pPr>
        <w:pStyle w:val="NormalLST"/>
        <w:ind w:left="720"/>
      </w:pPr>
    </w:p>
    <w:p w:rsidR="00DE6878" w:rsidRDefault="00EC03EA" w:rsidP="00E252B4">
      <w:pPr>
        <w:pStyle w:val="Rubrik2LST"/>
      </w:pPr>
      <w:bookmarkStart w:id="32" w:name="_Toc479155658"/>
      <w:bookmarkStart w:id="33" w:name="_Toc506360400"/>
      <w:bookmarkStart w:id="34" w:name="_Toc513454348"/>
      <w:r>
        <w:lastRenderedPageBreak/>
        <w:t>Skötselområde 4: Trädklädd betesmark (5,8 HA)</w:t>
      </w:r>
      <w:bookmarkEnd w:id="32"/>
      <w:bookmarkEnd w:id="33"/>
      <w:bookmarkEnd w:id="34"/>
    </w:p>
    <w:p w:rsidR="00E252B4" w:rsidRDefault="00EC03EA" w:rsidP="00E8030F">
      <w:pPr>
        <w:pStyle w:val="Rubrik11"/>
      </w:pPr>
      <w:r>
        <w:t>Beskrivning</w:t>
      </w:r>
    </w:p>
    <w:p w:rsidR="00F84560" w:rsidRDefault="00EC03EA" w:rsidP="007A62CB">
      <w:pPr>
        <w:pStyle w:val="NormalLST"/>
      </w:pPr>
      <w:bookmarkStart w:id="35" w:name="_Toc474908366"/>
      <w:r>
        <w:t>Trädrika o</w:t>
      </w:r>
      <w:r w:rsidRPr="00DE6878">
        <w:t xml:space="preserve">mråden som </w:t>
      </w:r>
      <w:r>
        <w:t>betas eller har betats förr men nu har utvecklats till lövskog</w:t>
      </w:r>
      <w:r w:rsidRPr="00DE6878">
        <w:t xml:space="preserve">. </w:t>
      </w:r>
      <w:r>
        <w:t xml:space="preserve">Lind och ek dominerar i områdena med inslag av hasselbuketter och fruktbärande träd. Spår finns av de gamla betesmarkerna i form av flora och hamlade träd. Skötselområde 4b betas idag men ingår inte i jordbrukarstöden på grund av mängden träd. </w:t>
      </w:r>
    </w:p>
    <w:p w:rsidR="00D67F24" w:rsidRDefault="00EC03EA" w:rsidP="00D67F24">
      <w:pPr>
        <w:rPr>
          <w:rFonts w:ascii="Garamond" w:hAnsi="Garamond"/>
        </w:rPr>
      </w:pPr>
      <w:r>
        <w:rPr>
          <w:rFonts w:ascii="Garamond" w:hAnsi="Garamond"/>
        </w:rPr>
        <w:t>I skötselom</w:t>
      </w:r>
      <w:r>
        <w:rPr>
          <w:rFonts w:ascii="Garamond" w:hAnsi="Garamond"/>
        </w:rPr>
        <w:t xml:space="preserve">råde 4d och 4c finns högre andel barrträd. 4d har tall och gran blandat med lövträd. 4c har äldre granar och lövträd. I östra delen finns rester av en gammal linbastu med en spis. Sly börjar växa i och runt bastun. Längs östra delen går en brant med flera </w:t>
      </w:r>
      <w:r>
        <w:rPr>
          <w:rFonts w:ascii="Garamond" w:hAnsi="Garamond"/>
        </w:rPr>
        <w:t>odlingsrösen och lind som dominerande trädslag. I skötselområde 4e är de</w:t>
      </w:r>
      <w:r w:rsidRPr="00D67F24">
        <w:rPr>
          <w:rFonts w:ascii="Garamond" w:hAnsi="Garamond"/>
        </w:rPr>
        <w:t xml:space="preserve"> stora naturvärde</w:t>
      </w:r>
      <w:r>
        <w:rPr>
          <w:rFonts w:ascii="Garamond" w:hAnsi="Garamond"/>
        </w:rPr>
        <w:t>na knut</w:t>
      </w:r>
      <w:r w:rsidRPr="00D67F24">
        <w:rPr>
          <w:rFonts w:ascii="Garamond" w:hAnsi="Garamond"/>
        </w:rPr>
        <w:t>n</w:t>
      </w:r>
      <w:r>
        <w:rPr>
          <w:rFonts w:ascii="Garamond" w:hAnsi="Garamond"/>
        </w:rPr>
        <w:t>a</w:t>
      </w:r>
      <w:r w:rsidRPr="00D67F24">
        <w:rPr>
          <w:rFonts w:ascii="Garamond" w:hAnsi="Garamond"/>
        </w:rPr>
        <w:t xml:space="preserve"> till lind.</w:t>
      </w:r>
      <w:r>
        <w:rPr>
          <w:rFonts w:ascii="Garamond" w:hAnsi="Garamond"/>
        </w:rPr>
        <w:t xml:space="preserve"> I östra delen fortsätter branten från skötselområde 4c, med flera odlingsrösen</w:t>
      </w:r>
      <w:r w:rsidRPr="00674E1A">
        <w:rPr>
          <w:rFonts w:ascii="Garamond" w:hAnsi="Garamond"/>
        </w:rPr>
        <w:t xml:space="preserve">. </w:t>
      </w:r>
      <w:r>
        <w:rPr>
          <w:rFonts w:ascii="Garamond" w:hAnsi="Garamond"/>
        </w:rPr>
        <w:t>Det finns även</w:t>
      </w:r>
      <w:r w:rsidRPr="00674E1A">
        <w:rPr>
          <w:rFonts w:ascii="Garamond" w:hAnsi="Garamond"/>
        </w:rPr>
        <w:t xml:space="preserve"> äldre ekar </w:t>
      </w:r>
      <w:r w:rsidRPr="00D67F24">
        <w:rPr>
          <w:rFonts w:ascii="Garamond" w:hAnsi="Garamond"/>
        </w:rPr>
        <w:t>som trängs av sly. Det</w:t>
      </w:r>
      <w:r>
        <w:rPr>
          <w:rFonts w:ascii="Garamond" w:hAnsi="Garamond"/>
        </w:rPr>
        <w:t>ta</w:t>
      </w:r>
      <w:r w:rsidRPr="00D67F24">
        <w:rPr>
          <w:rFonts w:ascii="Garamond" w:hAnsi="Garamond"/>
        </w:rPr>
        <w:t xml:space="preserve"> är en igenväxt </w:t>
      </w:r>
      <w:r w:rsidRPr="00D67F24">
        <w:rPr>
          <w:rFonts w:ascii="Garamond" w:hAnsi="Garamond"/>
        </w:rPr>
        <w:t>ängsmark som fortfarande har rester av ängsfloran och spår av hamling på lind. Det finns stort behov av gallring runt lind</w:t>
      </w:r>
      <w:r>
        <w:rPr>
          <w:rFonts w:ascii="Garamond" w:hAnsi="Garamond"/>
        </w:rPr>
        <w:t>. Det f</w:t>
      </w:r>
      <w:r w:rsidRPr="00D67F24">
        <w:rPr>
          <w:rFonts w:ascii="Garamond" w:hAnsi="Garamond"/>
        </w:rPr>
        <w:t>inns stora möjligheter för att den sällsynta svampen lindskål kan uppträda</w:t>
      </w:r>
      <w:r>
        <w:rPr>
          <w:rFonts w:ascii="Garamond" w:hAnsi="Garamond"/>
        </w:rPr>
        <w:t>. Vid gallring är det är viktigt</w:t>
      </w:r>
      <w:r w:rsidRPr="00D67F24">
        <w:rPr>
          <w:rFonts w:ascii="Garamond" w:hAnsi="Garamond"/>
        </w:rPr>
        <w:t xml:space="preserve"> att hasselbuketter s</w:t>
      </w:r>
      <w:r w:rsidRPr="00D67F24">
        <w:rPr>
          <w:rFonts w:ascii="Garamond" w:hAnsi="Garamond"/>
        </w:rPr>
        <w:t>paras. Dvärgbägarlav ha</w:t>
      </w:r>
      <w:r>
        <w:rPr>
          <w:rFonts w:ascii="Garamond" w:hAnsi="Garamond"/>
        </w:rPr>
        <w:t>r noterats i området vid en löv</w:t>
      </w:r>
      <w:r w:rsidRPr="00D67F24">
        <w:rPr>
          <w:rFonts w:ascii="Garamond" w:hAnsi="Garamond"/>
        </w:rPr>
        <w:t>ängsrest.</w:t>
      </w:r>
    </w:p>
    <w:p w:rsidR="00F1292E" w:rsidRPr="00D67F24" w:rsidRDefault="00EC03EA" w:rsidP="00D67F24">
      <w:pPr>
        <w:rPr>
          <w:rFonts w:ascii="Garamond" w:hAnsi="Garamond"/>
        </w:rPr>
      </w:pPr>
    </w:p>
    <w:p w:rsidR="00F84560" w:rsidRDefault="00EC03EA" w:rsidP="00D67F24">
      <w:pPr>
        <w:rPr>
          <w:rFonts w:ascii="Garamond" w:hAnsi="Garamond"/>
        </w:rPr>
      </w:pPr>
      <w:r w:rsidRPr="00D67F24">
        <w:rPr>
          <w:rFonts w:ascii="Garamond" w:hAnsi="Garamond"/>
        </w:rPr>
        <w:t>Område 4a har ek som dominerande trädslag med inslag av blandade lövträd. Det börjar komm</w:t>
      </w:r>
      <w:r>
        <w:rPr>
          <w:rFonts w:ascii="Garamond" w:hAnsi="Garamond"/>
        </w:rPr>
        <w:t xml:space="preserve">a in en yngre generation av gran. </w:t>
      </w:r>
    </w:p>
    <w:bookmarkEnd w:id="35"/>
    <w:p w:rsidR="00B4362F" w:rsidRDefault="00EC03EA" w:rsidP="00E8030F">
      <w:pPr>
        <w:pStyle w:val="Rubrik11"/>
      </w:pPr>
      <w:r>
        <w:t>Bevarandemål</w:t>
      </w:r>
    </w:p>
    <w:p w:rsidR="00D65DA2" w:rsidRDefault="00EC03EA" w:rsidP="00D65DA2">
      <w:pPr>
        <w:pStyle w:val="NormalLST"/>
      </w:pPr>
      <w:r>
        <w:rPr>
          <w:szCs w:val="24"/>
        </w:rPr>
        <w:t xml:space="preserve">Arealen trädklädd betesmark (9070) ska vara minst 0,9 </w:t>
      </w:r>
      <w:r>
        <w:rPr>
          <w:szCs w:val="24"/>
        </w:rPr>
        <w:t xml:space="preserve">ha. </w:t>
      </w:r>
      <w:r>
        <w:t>Området ska utvecklas till en artrik trädbärande gräsmark med höga trädvärden,</w:t>
      </w:r>
      <w:r w:rsidRPr="00674E1A">
        <w:t xml:space="preserve"> </w:t>
      </w:r>
      <w:r w:rsidRPr="00DE1C1D">
        <w:t xml:space="preserve">lavar, mossor, </w:t>
      </w:r>
      <w:r>
        <w:t xml:space="preserve">svampar och vedlevande insekter. </w:t>
      </w:r>
      <w:r w:rsidRPr="00A36789">
        <w:t xml:space="preserve">Ädellövträd i </w:t>
      </w:r>
      <w:r>
        <w:t>variande</w:t>
      </w:r>
      <w:r w:rsidRPr="00A36789">
        <w:t xml:space="preserve"> åldersgenerationer ska finnas representera</w:t>
      </w:r>
      <w:r>
        <w:t>de med efterträdare. Det ska finnas gott om äldre grova h</w:t>
      </w:r>
      <w:r>
        <w:t>amlade träd  i området med kontinuerlig föryngring. Död ved av lind ska finnas i området för att gynna lindskålen. Skötselområde 4b ska på sikt bli en trädklädd betesmark med lind dominerade.</w:t>
      </w:r>
      <w:r w:rsidRPr="00D65DA2">
        <w:t xml:space="preserve"> </w:t>
      </w:r>
      <w:r>
        <w:t>Kulturspåren i form av linbastun, odlingsrösen hålls öppna i möj</w:t>
      </w:r>
      <w:r>
        <w:t>ligaste mån. Spåren av de gamla stensatta vägarna som skiljer av tidigare åkermarksytor i område 2b lyfts fram.</w:t>
      </w:r>
    </w:p>
    <w:p w:rsidR="00D65DA2" w:rsidRDefault="00EC03EA" w:rsidP="007A7C6A">
      <w:pPr>
        <w:pStyle w:val="NormalLST"/>
      </w:pPr>
      <w:r>
        <w:t>I naturtypen trädklädd betesmark ska det finnas typiska arter så som ärenpris och ängsvädd.</w:t>
      </w:r>
    </w:p>
    <w:p w:rsidR="00E252B4" w:rsidRDefault="00EC03EA" w:rsidP="00E8030F">
      <w:pPr>
        <w:pStyle w:val="Rubrik11"/>
      </w:pPr>
      <w:r>
        <w:t>Skötselåtgärder</w:t>
      </w:r>
    </w:p>
    <w:p w:rsidR="00D67F24" w:rsidRDefault="00EC03EA" w:rsidP="00D67F24">
      <w:pPr>
        <w:pStyle w:val="NormalLST"/>
      </w:pPr>
      <w:r>
        <w:t>Området ska utvecklas till en artrik</w:t>
      </w:r>
      <w:r>
        <w:t xml:space="preserve"> trädbärande gräsmark för att förstärka värdena i övriga delar av reservatet. Detta ska ske genom en successiv utglesning av trädskiktet där endast träd som på sikt bedöms kunna utveckla höga trädvärden sparas. Genom att yngre träd hamlas kan ett större an</w:t>
      </w:r>
      <w:r>
        <w:t>tal träd än annars, tillåtas inom området. Bete bör påbörjas så snart detta bedöms kunna ske utan att betesdjuren påverkar unga ädellövträd negativt.</w:t>
      </w:r>
    </w:p>
    <w:p w:rsidR="00A57E18" w:rsidRDefault="00EC03EA" w:rsidP="00A57E18">
      <w:pPr>
        <w:pStyle w:val="NormalLST"/>
        <w:numPr>
          <w:ilvl w:val="0"/>
          <w:numId w:val="43"/>
        </w:numPr>
      </w:pPr>
      <w:r>
        <w:lastRenderedPageBreak/>
        <w:t>gran och sly röjs. Dock kan äldre hagmarksgranar sparas som växer i område 4c och 4d,</w:t>
      </w:r>
    </w:p>
    <w:p w:rsidR="00A57E18" w:rsidRDefault="00EC03EA" w:rsidP="00A57E18">
      <w:pPr>
        <w:pStyle w:val="NormalLST"/>
        <w:numPr>
          <w:ilvl w:val="0"/>
          <w:numId w:val="43"/>
        </w:numPr>
      </w:pPr>
      <w:r>
        <w:t>g</w:t>
      </w:r>
      <w:r w:rsidRPr="005C1B79">
        <w:t xml:space="preserve">ynna ädellöv, asp, </w:t>
      </w:r>
      <w:r w:rsidRPr="005C1B79">
        <w:t>sälg</w:t>
      </w:r>
      <w:r>
        <w:t>, lönn och</w:t>
      </w:r>
      <w:r w:rsidRPr="005C1B79">
        <w:t xml:space="preserve"> rönn. </w:t>
      </w:r>
      <w:r>
        <w:t>V</w:t>
      </w:r>
      <w:r w:rsidRPr="005C1B79">
        <w:t>id röjningar sparas nektar-/pollenrika träd, bärbärande träd och buskar samt efterträdare till det äldre trädskiktet</w:t>
      </w:r>
      <w:r>
        <w:t>,</w:t>
      </w:r>
    </w:p>
    <w:p w:rsidR="00D67F24" w:rsidRDefault="00EC03EA" w:rsidP="00D67F24">
      <w:pPr>
        <w:pStyle w:val="NormalLST"/>
        <w:numPr>
          <w:ilvl w:val="0"/>
          <w:numId w:val="43"/>
        </w:numPr>
      </w:pPr>
      <w:r>
        <w:t>ä</w:t>
      </w:r>
      <w:r w:rsidRPr="00A36789">
        <w:t>ldre träd ska frihuggas så att kronorna står fritt utan konkurrens från omgivande vegetation och stammarna är solbe</w:t>
      </w:r>
      <w:r w:rsidRPr="00A36789">
        <w:t xml:space="preserve">lysta. I övriga åldersklasser ska lämpliga träd med väl utvecklade kronor friställas. </w:t>
      </w:r>
      <w:r>
        <w:t>I skötselområde 4e ska det ske</w:t>
      </w:r>
      <w:r w:rsidRPr="00B24998">
        <w:t xml:space="preserve"> gallring där lind gynnas i första hand och grova ekar frihuggs och även</w:t>
      </w:r>
      <w:r>
        <w:t xml:space="preserve"> flera</w:t>
      </w:r>
      <w:r w:rsidRPr="00B24998">
        <w:t xml:space="preserve"> gamla hasselbuketter sparas</w:t>
      </w:r>
      <w:r>
        <w:t>.</w:t>
      </w:r>
      <w:r w:rsidRPr="00A36789">
        <w:t xml:space="preserve"> </w:t>
      </w:r>
      <w:r>
        <w:t>Hamling av lind ska ske kontinue</w:t>
      </w:r>
      <w:r>
        <w:t>rligt,</w:t>
      </w:r>
    </w:p>
    <w:p w:rsidR="00D67F24" w:rsidRDefault="00EC03EA" w:rsidP="00D67F24">
      <w:pPr>
        <w:pStyle w:val="NormalLST"/>
        <w:numPr>
          <w:ilvl w:val="0"/>
          <w:numId w:val="43"/>
        </w:numPr>
      </w:pPr>
      <w:r>
        <w:t>kontinuerlig hamling och nyhamling av lämpliga träd får utföras i alla skötselområden,</w:t>
      </w:r>
    </w:p>
    <w:p w:rsidR="00D67F24" w:rsidRDefault="00EC03EA" w:rsidP="007A7C6A">
      <w:pPr>
        <w:pStyle w:val="NormalLST"/>
        <w:numPr>
          <w:ilvl w:val="0"/>
          <w:numId w:val="43"/>
        </w:numPr>
      </w:pPr>
      <w:r>
        <w:t>regelbunden hävd med bete. Område 4a, 4c, 4d och 4e kan betas eller slås med efterbete för att gynna artrikedom och de utpekade hävdgynnade arterna. Enstaka år me</w:t>
      </w:r>
      <w:r>
        <w:t>d hävduppehåll för att möjliggöra efterföljande vårbränning får förekomma. Under restaureringsfasen kan hela eller delar av området betas,</w:t>
      </w:r>
    </w:p>
    <w:p w:rsidR="005C1B79" w:rsidRPr="00230E84" w:rsidRDefault="00EC03EA" w:rsidP="005C1B79">
      <w:pPr>
        <w:pStyle w:val="PunktlistaLST"/>
        <w:numPr>
          <w:ilvl w:val="0"/>
          <w:numId w:val="42"/>
        </w:numPr>
        <w:spacing w:after="0"/>
        <w:rPr>
          <w:rFonts w:ascii="Century Gothic" w:hAnsi="Century Gothic"/>
          <w:i/>
          <w:caps/>
          <w:sz w:val="22"/>
          <w:szCs w:val="26"/>
        </w:rPr>
      </w:pPr>
      <w:r w:rsidRPr="00307D88">
        <w:t>utsättning av i naturtyperna natur</w:t>
      </w:r>
      <w:r>
        <w:t>ligt förekommande arter får ske,</w:t>
      </w:r>
    </w:p>
    <w:p w:rsidR="00674E1A" w:rsidRDefault="00EC03EA" w:rsidP="00EB3401">
      <w:pPr>
        <w:pStyle w:val="NormalLST"/>
        <w:numPr>
          <w:ilvl w:val="0"/>
          <w:numId w:val="42"/>
        </w:numPr>
      </w:pPr>
      <w:r>
        <w:t>i skötselområde 4b gynnas lind. Även andra lövträd</w:t>
      </w:r>
      <w:r>
        <w:t xml:space="preserve"> och buskar som ek och hasselbuketter sparas. Kulturspåren i skötselområde ska göras synliga i möjligaste mån utan att naturvärden påverkas och hamling återupptas. Området betas under restaureringen,</w:t>
      </w:r>
    </w:p>
    <w:p w:rsidR="00A57E18" w:rsidRDefault="00EC03EA" w:rsidP="00A57E18">
      <w:pPr>
        <w:pStyle w:val="NormalLST"/>
        <w:numPr>
          <w:ilvl w:val="0"/>
          <w:numId w:val="42"/>
        </w:numPr>
      </w:pPr>
      <w:r>
        <w:t>skötselområde 4d ska öppnas upp och betas. Hamlingen ska</w:t>
      </w:r>
      <w:r>
        <w:t xml:space="preserve"> återupptas och nyhaming sker kontinuerligt. Någon enstaka tall sparas och granen avverkas, </w:t>
      </w:r>
    </w:p>
    <w:p w:rsidR="000D7D91" w:rsidRDefault="00EC03EA" w:rsidP="009C16E5">
      <w:pPr>
        <w:pStyle w:val="NormalLST"/>
        <w:numPr>
          <w:ilvl w:val="0"/>
          <w:numId w:val="42"/>
        </w:numPr>
      </w:pPr>
      <w:r>
        <w:t>l</w:t>
      </w:r>
      <w:r w:rsidRPr="00845472">
        <w:t>inbastun i no</w:t>
      </w:r>
      <w:r>
        <w:t>rdöstra delen av skötselområde 4c</w:t>
      </w:r>
      <w:r w:rsidRPr="00845472">
        <w:t xml:space="preserve"> får restaureras till ursprungligt skick. Linbastun ska hålls öppen från igenväxning.</w:t>
      </w:r>
      <w:r>
        <w:t xml:space="preserve"> Även andra kulturspår ska vara</w:t>
      </w:r>
      <w:r>
        <w:t xml:space="preserve"> synliga i möjligaste mån. </w:t>
      </w:r>
    </w:p>
    <w:p w:rsidR="000D7D91" w:rsidRDefault="00EC03EA" w:rsidP="000D7D91">
      <w:pPr>
        <w:pStyle w:val="Rubrik2LST"/>
      </w:pPr>
      <w:bookmarkStart w:id="36" w:name="_Toc479155659"/>
      <w:bookmarkStart w:id="37" w:name="_Toc506360401"/>
      <w:bookmarkStart w:id="38" w:name="_Toc513454349"/>
      <w:r>
        <w:t>Skötselområde 5: åkermark (7,6 ha)</w:t>
      </w:r>
      <w:bookmarkEnd w:id="36"/>
      <w:bookmarkEnd w:id="37"/>
      <w:bookmarkEnd w:id="38"/>
    </w:p>
    <w:p w:rsidR="000D7D91" w:rsidRDefault="00EC03EA" w:rsidP="000D7D91">
      <w:pPr>
        <w:pStyle w:val="Rubrik11"/>
      </w:pPr>
      <w:r w:rsidRPr="008A0DEE">
        <w:t>Beskrivning</w:t>
      </w:r>
    </w:p>
    <w:p w:rsidR="000D7D91" w:rsidRPr="003A23D4" w:rsidRDefault="00EC03EA" w:rsidP="000D7D91">
      <w:pPr>
        <w:rPr>
          <w:rFonts w:ascii="Garamond" w:hAnsi="Garamond"/>
        </w:rPr>
      </w:pPr>
      <w:r>
        <w:rPr>
          <w:rFonts w:ascii="Garamond" w:hAnsi="Garamond"/>
        </w:rPr>
        <w:t xml:space="preserve">Åkrar som omges av stenmur och som i sen tid brukats för vallodling. </w:t>
      </w:r>
    </w:p>
    <w:p w:rsidR="000D7D91" w:rsidRDefault="00EC03EA" w:rsidP="000D7D91">
      <w:pPr>
        <w:pStyle w:val="Rubrik11"/>
      </w:pPr>
      <w:r w:rsidRPr="008A0DEE">
        <w:t>Bevarandemål</w:t>
      </w:r>
    </w:p>
    <w:p w:rsidR="000D7D91" w:rsidRPr="003A23D4" w:rsidRDefault="00EC03EA" w:rsidP="000D7D91">
      <w:pPr>
        <w:pStyle w:val="NormalLST"/>
        <w:numPr>
          <w:ilvl w:val="0"/>
          <w:numId w:val="43"/>
        </w:numPr>
        <w:rPr>
          <w:b/>
          <w:bCs/>
        </w:rPr>
      </w:pPr>
      <w:r>
        <w:t>b</w:t>
      </w:r>
      <w:r w:rsidRPr="00DE1C1D">
        <w:t xml:space="preserve">ibehålla den befintliga arealen åkermark och nuvarande åkerstrukturer, vilket ger ett öppet </w:t>
      </w:r>
      <w:r w:rsidRPr="00DE1C1D">
        <w:t>landskap med en mosaik av åker och trädklädda betesmarker som i sin tur ger upphov till vä</w:t>
      </w:r>
      <w:r>
        <w:t>rdefulla solbelysta brynmiljöer,</w:t>
      </w:r>
    </w:p>
    <w:p w:rsidR="00C90D6C" w:rsidRPr="005404CF" w:rsidRDefault="00EC03EA" w:rsidP="00C90D6C">
      <w:pPr>
        <w:pStyle w:val="NormalLST"/>
        <w:numPr>
          <w:ilvl w:val="0"/>
          <w:numId w:val="43"/>
        </w:numPr>
        <w:rPr>
          <w:b/>
          <w:bCs/>
        </w:rPr>
      </w:pPr>
      <w:r>
        <w:lastRenderedPageBreak/>
        <w:t>en fem meter bred kantzon fri från gödsel och bekämpningsmedel mot kringliggande betes- och slåttermarker.</w:t>
      </w:r>
    </w:p>
    <w:p w:rsidR="000D7D91" w:rsidRDefault="00EC03EA" w:rsidP="000D7D91">
      <w:pPr>
        <w:pStyle w:val="Rubrik11"/>
      </w:pPr>
      <w:r>
        <w:t>Skötselåtgärder</w:t>
      </w:r>
    </w:p>
    <w:p w:rsidR="000D7D91" w:rsidRPr="00F55BE1" w:rsidRDefault="00EC03EA" w:rsidP="000D7D91">
      <w:pPr>
        <w:pStyle w:val="NormalLST"/>
        <w:numPr>
          <w:ilvl w:val="0"/>
          <w:numId w:val="43"/>
        </w:numPr>
        <w:rPr>
          <w:u w:val="single"/>
        </w:rPr>
      </w:pPr>
      <w:r>
        <w:t>e</w:t>
      </w:r>
      <w:r w:rsidRPr="00DE1C1D">
        <w:t xml:space="preserve">xtra </w:t>
      </w:r>
      <w:r w:rsidRPr="00DE1C1D">
        <w:t>försiktighet ska iakttas i samband med brukande av åker intill äldre träd som kan skadas om plöjning sker</w:t>
      </w:r>
      <w:r>
        <w:t xml:space="preserve"> alltför nära trädens rotsystem,</w:t>
      </w:r>
      <w:r w:rsidRPr="00DE1C1D">
        <w:t xml:space="preserve"> </w:t>
      </w:r>
    </w:p>
    <w:p w:rsidR="000D7D91" w:rsidRPr="00423AE5" w:rsidRDefault="00EC03EA" w:rsidP="000D7D91">
      <w:pPr>
        <w:pStyle w:val="NormalLST"/>
        <w:numPr>
          <w:ilvl w:val="0"/>
          <w:numId w:val="43"/>
        </w:numPr>
        <w:rPr>
          <w:u w:val="single"/>
        </w:rPr>
      </w:pPr>
      <w:r>
        <w:t>lämna skyddszon mot</w:t>
      </w:r>
      <w:r w:rsidRPr="003A23D4">
        <w:t xml:space="preserve"> </w:t>
      </w:r>
      <w:r w:rsidRPr="00DE1C1D">
        <w:t xml:space="preserve">angränsande </w:t>
      </w:r>
      <w:r>
        <w:t xml:space="preserve">slåtter och </w:t>
      </w:r>
      <w:r w:rsidRPr="00DE1C1D">
        <w:t>betesmark</w:t>
      </w:r>
      <w:r>
        <w:t>er.</w:t>
      </w:r>
      <w:r w:rsidRPr="00C90D6C">
        <w:t xml:space="preserve"> </w:t>
      </w:r>
      <w:r>
        <w:t>S</w:t>
      </w:r>
      <w:r w:rsidRPr="00DE1C1D">
        <w:t>pridning av gödsel och kalk påverka</w:t>
      </w:r>
      <w:r>
        <w:t>r</w:t>
      </w:r>
      <w:r w:rsidRPr="00DE1C1D">
        <w:t xml:space="preserve"> flora och fauna på åke</w:t>
      </w:r>
      <w:r w:rsidRPr="00DE1C1D">
        <w:t>rholma</w:t>
      </w:r>
      <w:r>
        <w:t>r,</w:t>
      </w:r>
    </w:p>
    <w:p w:rsidR="00423AE5" w:rsidRPr="00C90D6C" w:rsidRDefault="00EC03EA" w:rsidP="009C16E5">
      <w:pPr>
        <w:pStyle w:val="NormalLST"/>
        <w:numPr>
          <w:ilvl w:val="0"/>
          <w:numId w:val="43"/>
        </w:numPr>
        <w:rPr>
          <w:u w:val="single"/>
        </w:rPr>
      </w:pPr>
      <w:r>
        <w:t>v</w:t>
      </w:r>
      <w:r w:rsidRPr="00632E56">
        <w:t>id brukande av åkrar undviks körning över slåtterängar</w:t>
      </w:r>
      <w:r>
        <w:t>.</w:t>
      </w:r>
    </w:p>
    <w:p w:rsidR="00E252B4" w:rsidRDefault="00EC03EA" w:rsidP="00E252B4">
      <w:pPr>
        <w:pStyle w:val="Rubrik2LST"/>
      </w:pPr>
      <w:bookmarkStart w:id="39" w:name="_Toc479155660"/>
      <w:bookmarkStart w:id="40" w:name="_Toc506360402"/>
      <w:bookmarkStart w:id="41" w:name="_Toc513454350"/>
      <w:r>
        <w:t>skötselområde 6: vägområden (0,1 ha)</w:t>
      </w:r>
      <w:bookmarkEnd w:id="39"/>
      <w:bookmarkEnd w:id="40"/>
      <w:bookmarkEnd w:id="41"/>
    </w:p>
    <w:p w:rsidR="00E252B4" w:rsidRDefault="00EC03EA" w:rsidP="00E252B4">
      <w:pPr>
        <w:pStyle w:val="Rubrik11"/>
      </w:pPr>
      <w:r>
        <w:t>Beskrivning</w:t>
      </w:r>
    </w:p>
    <w:p w:rsidR="00E252B4" w:rsidRPr="00E252B4" w:rsidRDefault="00EC03EA" w:rsidP="006E6B9C">
      <w:pPr>
        <w:pStyle w:val="NormalLST"/>
        <w:rPr>
          <w:highlight w:val="lightGray"/>
        </w:rPr>
      </w:pPr>
      <w:r>
        <w:t xml:space="preserve">Vägrenarna är ofta rikt blommande och utgör en reträttplats för ängsväxter och insekter som behöver rika </w:t>
      </w:r>
      <w:r w:rsidRPr="009F5587">
        <w:t>blomresurs</w:t>
      </w:r>
      <w:r>
        <w:t>er</w:t>
      </w:r>
      <w:r w:rsidRPr="00BC5B89">
        <w:t>. Vildbin och andra gadd</w:t>
      </w:r>
      <w:r w:rsidRPr="00BC5B89">
        <w:t>steklar bygger bon i blottor med mineraljord som uppstår i vägskärningar. Blottor kan därför skapas på konstgjord väg. Vissa arter av bin lever i gamla kläckhål från vedlevande skalbaggar. Andra arter bygger bon i stjälkar av t ex hallon och björnbär. Nekt</w:t>
      </w:r>
      <w:r w:rsidRPr="00BC5B89">
        <w:t>arrika träd och buskar som sälg, vide, rönn, lönn, lind, apel, nypon, hallon, björnbär m.fl. är mycket viktiga för blombesökande insekter som vildbin och skalbaggar.</w:t>
      </w:r>
      <w:r>
        <w:br/>
      </w:r>
      <w:r>
        <w:br/>
      </w:r>
      <w:r w:rsidRPr="00E252B4">
        <w:rPr>
          <w:rStyle w:val="Rubrik11Char"/>
        </w:rPr>
        <w:t>Bevarandemål</w:t>
      </w:r>
    </w:p>
    <w:p w:rsidR="00E252B4" w:rsidRDefault="00EC03EA" w:rsidP="006E6B9C">
      <w:pPr>
        <w:pStyle w:val="NormalLST"/>
      </w:pPr>
      <w:r>
        <w:t>Arealen vägren ska bibehållas och områdena ska vara artrika med blommande ör</w:t>
      </w:r>
      <w:r>
        <w:t>ter. Brynmiljöer får anläggas och vårdas utmed vägar. Invasiva arter finns inte.</w:t>
      </w:r>
    </w:p>
    <w:p w:rsidR="00E252B4" w:rsidRDefault="00EC03EA" w:rsidP="00E252B4">
      <w:pPr>
        <w:pStyle w:val="Rubrik11"/>
      </w:pPr>
      <w:r>
        <w:t>Skötselåtgärder</w:t>
      </w:r>
    </w:p>
    <w:p w:rsidR="00E252B4" w:rsidRDefault="00EC03EA" w:rsidP="00E252B4">
      <w:pPr>
        <w:pStyle w:val="PunktlistaLST"/>
        <w:numPr>
          <w:ilvl w:val="0"/>
          <w:numId w:val="41"/>
        </w:numPr>
      </w:pPr>
      <w:r>
        <w:t>s</w:t>
      </w:r>
      <w:r w:rsidRPr="00BE47A4">
        <w:t>en slåtte</w:t>
      </w:r>
      <w:r>
        <w:t>r av vägrenar, efter 15 augusti, efter dialog med väghållaren. I artrika partier ska det slagna materialet tas bort,</w:t>
      </w:r>
    </w:p>
    <w:p w:rsidR="00E252B4" w:rsidRDefault="00EC03EA" w:rsidP="00E252B4">
      <w:pPr>
        <w:pStyle w:val="PunktlistaLST"/>
        <w:numPr>
          <w:ilvl w:val="0"/>
          <w:numId w:val="41"/>
        </w:numPr>
      </w:pPr>
      <w:r>
        <w:t>invasiva arter och igenväxningsv</w:t>
      </w:r>
      <w:r>
        <w:t>egetation bekämpas,</w:t>
      </w:r>
    </w:p>
    <w:p w:rsidR="00500542" w:rsidRDefault="00EC03EA" w:rsidP="00636779">
      <w:pPr>
        <w:pStyle w:val="PunktlistaLST"/>
        <w:numPr>
          <w:ilvl w:val="0"/>
          <w:numId w:val="41"/>
        </w:numPr>
      </w:pPr>
      <w:r>
        <w:t>vägunderhåll utförs så att artrikedomen gynnas.</w:t>
      </w:r>
    </w:p>
    <w:p w:rsidR="00632E56" w:rsidRDefault="00EC03EA" w:rsidP="00632E56">
      <w:pPr>
        <w:pStyle w:val="PunktlistaLST"/>
        <w:numPr>
          <w:ilvl w:val="0"/>
          <w:numId w:val="0"/>
        </w:numPr>
        <w:ind w:left="1080"/>
      </w:pPr>
    </w:p>
    <w:p w:rsidR="005404CF" w:rsidRDefault="00EC03EA" w:rsidP="00632E56">
      <w:pPr>
        <w:pStyle w:val="PunktlistaLST"/>
        <w:numPr>
          <w:ilvl w:val="0"/>
          <w:numId w:val="0"/>
        </w:numPr>
        <w:ind w:left="1080"/>
      </w:pPr>
    </w:p>
    <w:p w:rsidR="005404CF" w:rsidRDefault="00EC03EA" w:rsidP="00632E56">
      <w:pPr>
        <w:pStyle w:val="PunktlistaLST"/>
        <w:numPr>
          <w:ilvl w:val="0"/>
          <w:numId w:val="0"/>
        </w:numPr>
        <w:ind w:left="1080"/>
      </w:pPr>
    </w:p>
    <w:p w:rsidR="00E14010" w:rsidRDefault="00EC03EA" w:rsidP="00632E56">
      <w:pPr>
        <w:pStyle w:val="PunktlistaLST"/>
        <w:numPr>
          <w:ilvl w:val="0"/>
          <w:numId w:val="0"/>
        </w:numPr>
        <w:ind w:left="1080"/>
      </w:pPr>
    </w:p>
    <w:p w:rsidR="00E14010" w:rsidRDefault="00EC03EA" w:rsidP="00632E56">
      <w:pPr>
        <w:pStyle w:val="PunktlistaLST"/>
        <w:numPr>
          <w:ilvl w:val="0"/>
          <w:numId w:val="0"/>
        </w:numPr>
        <w:ind w:left="1080"/>
      </w:pPr>
    </w:p>
    <w:p w:rsidR="005404CF" w:rsidRDefault="00EC03EA" w:rsidP="00632E56">
      <w:pPr>
        <w:pStyle w:val="PunktlistaLST"/>
        <w:numPr>
          <w:ilvl w:val="0"/>
          <w:numId w:val="0"/>
        </w:numPr>
        <w:ind w:left="1080"/>
      </w:pPr>
    </w:p>
    <w:p w:rsidR="00B4362F" w:rsidRDefault="00EC03EA" w:rsidP="00E252B4">
      <w:pPr>
        <w:pStyle w:val="Rubrik2LST"/>
      </w:pPr>
      <w:bookmarkStart w:id="42" w:name="_Toc479155661"/>
      <w:bookmarkStart w:id="43" w:name="_Toc506360403"/>
      <w:bookmarkStart w:id="44" w:name="_Toc513454351"/>
      <w:r>
        <w:lastRenderedPageBreak/>
        <w:t>Skötselområde 7: Friluftsliv</w:t>
      </w:r>
      <w:bookmarkEnd w:id="42"/>
      <w:bookmarkEnd w:id="43"/>
      <w:bookmarkEnd w:id="44"/>
      <w:r>
        <w:fldChar w:fldCharType="begin"/>
      </w:r>
      <w:r>
        <w:instrText xml:space="preserve">  </w:instrText>
      </w:r>
      <w:r>
        <w:fldChar w:fldCharType="end"/>
      </w:r>
      <w:r>
        <w:fldChar w:fldCharType="begin"/>
      </w:r>
      <w:r>
        <w:instrText xml:space="preserve">  </w:instrText>
      </w:r>
      <w:r>
        <w:fldChar w:fldCharType="end"/>
      </w:r>
    </w:p>
    <w:p w:rsidR="00B4362F" w:rsidRDefault="00EC03EA" w:rsidP="00E8030F">
      <w:pPr>
        <w:pStyle w:val="Rubrik11"/>
      </w:pPr>
      <w:r>
        <w:t>Beskrivning</w:t>
      </w:r>
      <w:r>
        <w:fldChar w:fldCharType="begin"/>
      </w:r>
      <w:r>
        <w:instrText xml:space="preserve">  </w:instrText>
      </w:r>
      <w:r>
        <w:fldChar w:fldCharType="end"/>
      </w:r>
    </w:p>
    <w:p w:rsidR="0014733B" w:rsidRDefault="00EC03EA" w:rsidP="00647731">
      <w:pPr>
        <w:pStyle w:val="NormalLST"/>
      </w:pPr>
      <w:r>
        <w:t xml:space="preserve">Hakatorp är ett öppet landskap med slåtterängar och åkrar som övergår till träddklädda betesmarker och ädellövskog. Det finns en </w:t>
      </w:r>
      <w:r>
        <w:t>gammal byväg som går genom reservatet och har en vacker utsikt över de gamla byggnaderna med omgivande variationsrika odlingslandskap.</w:t>
      </w:r>
    </w:p>
    <w:p w:rsidR="00B4362F" w:rsidRDefault="00EC03EA" w:rsidP="00E8030F">
      <w:pPr>
        <w:pStyle w:val="Rubrik11"/>
      </w:pPr>
      <w:r>
        <w:t>Bevarandemål</w:t>
      </w:r>
    </w:p>
    <w:p w:rsidR="00DC53A5" w:rsidRPr="00DE1C1D" w:rsidRDefault="00EC03EA" w:rsidP="00DC53A5">
      <w:pPr>
        <w:pStyle w:val="NormalLST"/>
      </w:pPr>
      <w:r w:rsidRPr="00DE1C1D">
        <w:t>Inform</w:t>
      </w:r>
      <w:r>
        <w:t>ationen i området ska vara lät</w:t>
      </w:r>
      <w:r w:rsidRPr="00DE1C1D">
        <w:t>tillgänglig och bidra till att förhöja upplevelsen av besöket, genom att</w:t>
      </w:r>
      <w:r w:rsidRPr="00DE1C1D">
        <w:t xml:space="preserve"> den är lättläst, fokuserar på upplevelser i området samt </w:t>
      </w:r>
      <w:r w:rsidRPr="00F20798">
        <w:t>har informativa kartor. Informationen ska bidra till att syftet med områdesskyddet uppnås. Områdets friluftslivsanläggningar ska vara i gott skick och underlätta för besökarna.</w:t>
      </w:r>
    </w:p>
    <w:p w:rsidR="00B4362F" w:rsidRDefault="00EC03EA" w:rsidP="00647731">
      <w:pPr>
        <w:pStyle w:val="Rubrik11"/>
      </w:pPr>
      <w:r>
        <w:t>Skötselåtgärder</w:t>
      </w:r>
    </w:p>
    <w:p w:rsidR="00B4362F" w:rsidRDefault="00EC03EA" w:rsidP="009C16E5">
      <w:pPr>
        <w:pStyle w:val="PunktlistaLST"/>
        <w:numPr>
          <w:ilvl w:val="0"/>
          <w:numId w:val="47"/>
        </w:numPr>
      </w:pPr>
      <w:r>
        <w:t>infor</w:t>
      </w:r>
      <w:r>
        <w:t>mationsskyltar sätts upp på lämpliga platser,</w:t>
      </w:r>
    </w:p>
    <w:p w:rsidR="00B4362F" w:rsidRDefault="00EC03EA" w:rsidP="009C16E5">
      <w:pPr>
        <w:pStyle w:val="PunktlistaLST"/>
        <w:numPr>
          <w:ilvl w:val="0"/>
          <w:numId w:val="47"/>
        </w:numPr>
      </w:pPr>
      <w:r>
        <w:t>stigar, rastplatser och andra anordningar anläggs och underhålls. Besökare ska</w:t>
      </w:r>
      <w:r w:rsidRPr="00DE1C1D">
        <w:t xml:space="preserve"> kanaliseras till lämpliga områden där risken</w:t>
      </w:r>
      <w:r>
        <w:t xml:space="preserve"> för skador på natur</w:t>
      </w:r>
      <w:r w:rsidRPr="00DE1C1D">
        <w:t xml:space="preserve">miljö </w:t>
      </w:r>
      <w:r>
        <w:t>och störning av djurlivet minimeras,</w:t>
      </w:r>
    </w:p>
    <w:p w:rsidR="00FD6573" w:rsidRDefault="00EC03EA" w:rsidP="009C16E5">
      <w:pPr>
        <w:pStyle w:val="PunktlistaLST"/>
        <w:numPr>
          <w:ilvl w:val="0"/>
          <w:numId w:val="47"/>
        </w:numPr>
      </w:pPr>
      <w:r>
        <w:t>t</w:t>
      </w:r>
      <w:r w:rsidRPr="00DE1C1D">
        <w:t>illsyn av stigar och an</w:t>
      </w:r>
      <w:r w:rsidRPr="00DE1C1D">
        <w:t>ordningar/anläggningar ska ske regelbundet</w:t>
      </w:r>
      <w:r>
        <w:t>,</w:t>
      </w:r>
    </w:p>
    <w:p w:rsidR="00B4362F" w:rsidRDefault="00EC03EA" w:rsidP="009C16E5">
      <w:pPr>
        <w:pStyle w:val="PunktlistaLST"/>
        <w:numPr>
          <w:ilvl w:val="0"/>
          <w:numId w:val="47"/>
        </w:numPr>
      </w:pPr>
      <w:r>
        <w:t>länsstyrelsens hemsida ska ha god information om området och områdets naturvärden,</w:t>
      </w:r>
    </w:p>
    <w:p w:rsidR="00FD6573" w:rsidRDefault="00EC03EA" w:rsidP="009C16E5">
      <w:pPr>
        <w:pStyle w:val="PunktlistaLST"/>
        <w:numPr>
          <w:ilvl w:val="0"/>
          <w:numId w:val="47"/>
        </w:numPr>
      </w:pPr>
      <w:r>
        <w:t>g</w:t>
      </w:r>
      <w:r w:rsidRPr="00DE1C1D">
        <w:t>ränsmarkering av området ska ske.</w:t>
      </w:r>
    </w:p>
    <w:p w:rsidR="00B4362F" w:rsidRDefault="00EC03EA" w:rsidP="00AA7C97">
      <w:pPr>
        <w:pStyle w:val="Rubrik1LST"/>
        <w:numPr>
          <w:ilvl w:val="0"/>
          <w:numId w:val="16"/>
        </w:numPr>
      </w:pPr>
      <w:bookmarkStart w:id="45" w:name="_Toc513454352"/>
      <w:r>
        <w:t>Jakt och fiske</w:t>
      </w:r>
      <w:bookmarkEnd w:id="45"/>
    </w:p>
    <w:p w:rsidR="003A23D4" w:rsidRDefault="00EC03EA" w:rsidP="003A23D4">
      <w:pPr>
        <w:pStyle w:val="NormalLST"/>
      </w:pPr>
      <w:r w:rsidRPr="00DE1C1D">
        <w:t>Enligt före</w:t>
      </w:r>
      <w:r>
        <w:t>skrifterna är det förbjudet att</w:t>
      </w:r>
      <w:r w:rsidRPr="00DE1C1D">
        <w:t xml:space="preserve"> utfodra vilt</w:t>
      </w:r>
      <w:r>
        <w:t>, sätta upp saltsten för</w:t>
      </w:r>
      <w:r>
        <w:t xml:space="preserve"> vilt eller</w:t>
      </w:r>
      <w:r w:rsidRPr="00DE1C1D">
        <w:t xml:space="preserve"> anlägga åtel inom reservatet. I övrigt inskränker inte naturreservatet rätten till jakt och fiske i området. Om be</w:t>
      </w:r>
      <w:r>
        <w:t xml:space="preserve">hov finns kan Länsstyrelsen ge tillstånd </w:t>
      </w:r>
      <w:r w:rsidRPr="00DE1C1D">
        <w:t xml:space="preserve">till att jakttorn byggs och siktgata öppnas på lämplig plats. </w:t>
      </w:r>
    </w:p>
    <w:p w:rsidR="003C7F91" w:rsidRPr="00AA2B52" w:rsidRDefault="00EC03EA" w:rsidP="002646AC">
      <w:pPr>
        <w:pStyle w:val="Rubrik1LST"/>
        <w:numPr>
          <w:ilvl w:val="0"/>
          <w:numId w:val="16"/>
        </w:numPr>
        <w:rPr>
          <w:sz w:val="23"/>
          <w:szCs w:val="23"/>
        </w:rPr>
      </w:pPr>
      <w:bookmarkStart w:id="46" w:name="_Toc513454353"/>
      <w:r w:rsidRPr="00AA2B52">
        <w:rPr>
          <w:sz w:val="23"/>
          <w:szCs w:val="23"/>
        </w:rPr>
        <w:t>Bränder, storm, översvämni</w:t>
      </w:r>
      <w:r w:rsidRPr="00AA2B52">
        <w:rPr>
          <w:sz w:val="23"/>
          <w:szCs w:val="23"/>
        </w:rPr>
        <w:t>ngar, insekts-/svampangrepp</w:t>
      </w:r>
      <w:bookmarkEnd w:id="46"/>
    </w:p>
    <w:p w:rsidR="003C7F91" w:rsidRPr="00106EE7" w:rsidRDefault="00EC03EA" w:rsidP="002646AC">
      <w:pPr>
        <w:pStyle w:val="NormalLST"/>
      </w:pPr>
      <w:r>
        <w:t>Vid händelser som medför att stora mängder träd dör och/eller faller omkull vid t.ex. storm, insektsangrepp eller översvämning gäller följande. All löv- och tallved (förutom björk) lämnas inom området, men veden får vid behov fl</w:t>
      </w:r>
      <w:r>
        <w:t xml:space="preserve">yttas till annat skötselområde eller om det är stora mängder till annat naturreservat. Om dessa händelser medför mycket stora mängder ris och toppar får delar av dessa tas ut. Eftersom det främsta syftet med naturreservatet inte är att skapa multnande ved </w:t>
      </w:r>
      <w:r>
        <w:t>av gran kan angrepp av insekter som riskerar att medföra betydande skada på grannfastighet åtgärdas genom borttransport, barkning eller motsvarande av gran.</w:t>
      </w:r>
    </w:p>
    <w:p w:rsidR="00B4362F" w:rsidRDefault="00EC03EA" w:rsidP="002646AC">
      <w:pPr>
        <w:pStyle w:val="Rubrik1LST"/>
        <w:numPr>
          <w:ilvl w:val="0"/>
          <w:numId w:val="16"/>
        </w:numPr>
      </w:pPr>
      <w:bookmarkStart w:id="47" w:name="_Toc513454354"/>
      <w:r>
        <w:lastRenderedPageBreak/>
        <w:t>Barnperspektivet</w:t>
      </w:r>
      <w:bookmarkEnd w:id="47"/>
    </w:p>
    <w:p w:rsidR="00B4362F" w:rsidRPr="00B01D55" w:rsidRDefault="00EC03EA" w:rsidP="002646AC">
      <w:pPr>
        <w:pStyle w:val="NormalLST"/>
      </w:pPr>
      <w:r w:rsidRPr="00B01D55">
        <w:t>Området ska genom information, stigar och rastplatser m.m. vara tillgängligt för b</w:t>
      </w:r>
      <w:r w:rsidRPr="00B01D55">
        <w:t>åde barn och vuxna.</w:t>
      </w:r>
    </w:p>
    <w:p w:rsidR="00B4362F" w:rsidRDefault="00EC03EA" w:rsidP="002646AC">
      <w:pPr>
        <w:pStyle w:val="Rubrik1LST"/>
        <w:numPr>
          <w:ilvl w:val="0"/>
          <w:numId w:val="16"/>
        </w:numPr>
      </w:pPr>
      <w:bookmarkStart w:id="48" w:name="_Toc513454355"/>
      <w:r>
        <w:t>Utmärkning</w:t>
      </w:r>
      <w:bookmarkEnd w:id="48"/>
      <w:r>
        <w:t xml:space="preserve"> </w:t>
      </w:r>
    </w:p>
    <w:p w:rsidR="008F0181" w:rsidRDefault="00EC03EA" w:rsidP="002646AC">
      <w:pPr>
        <w:pStyle w:val="NormalLST"/>
      </w:pPr>
      <w:r>
        <w:t>Reservatsgränsen ska märkas ut vilket innebär att gränsmärken målas på träd och på stolpar som slås ned i marken. Gränsmärkena ska placeras så att det går att</w:t>
      </w:r>
      <w:r>
        <w:t xml:space="preserve"> se från ett märke till nästa. Vid gränsmarkering i skogsmark ska i gränslinjen, med 0,5 m på vardera sidan reservatsgränsen, röjas en tydlig gata. Denna gata får vid behov underhållas av förvaltaren. De träd som avverkas i gränsgatan tillfaller fastighets</w:t>
      </w:r>
      <w:r>
        <w:t>ägaren som också själv får ta vara på dem eller låta dem ligga kvar. Reservatsgräns som sammanfaller med fastighetsgräns ska underhållas som fastighetsgräns på sedvanligt sätt. Reservatsgräns utmed väg placeras utanför vägområdet så att vägunderhållet inte</w:t>
      </w:r>
      <w:r>
        <w:t xml:space="preserve"> påverkas av reservatet.</w:t>
      </w:r>
    </w:p>
    <w:p w:rsidR="00B4362F" w:rsidRDefault="00EC03EA" w:rsidP="002646AC">
      <w:pPr>
        <w:pStyle w:val="Rubrik1LST"/>
        <w:numPr>
          <w:ilvl w:val="0"/>
          <w:numId w:val="16"/>
        </w:numPr>
      </w:pPr>
      <w:bookmarkStart w:id="49" w:name="_Toc513454356"/>
      <w:r>
        <w:t>Sammanfattning och prioritering av skötselåtgärder</w:t>
      </w:r>
      <w:bookmarkEnd w:id="49"/>
    </w:p>
    <w:p w:rsidR="005C2C8C" w:rsidRDefault="00EC03EA" w:rsidP="005C2C8C">
      <w:pPr>
        <w:pStyle w:val="TabelltextLST"/>
      </w:pPr>
    </w:p>
    <w:p w:rsidR="00B4362F" w:rsidRDefault="00EC03EA" w:rsidP="005C2C8C">
      <w:pPr>
        <w:pStyle w:val="TabelltextLST"/>
      </w:pPr>
      <w:r w:rsidRPr="00D7781B">
        <w:t xml:space="preserve">Tabell </w:t>
      </w:r>
      <w:r>
        <w:t>6</w:t>
      </w:r>
      <w:r w:rsidRPr="00D7781B">
        <w:t>. Sammanfattande prioritering av skötselåtgärder</w:t>
      </w:r>
    </w:p>
    <w:tbl>
      <w:tblPr>
        <w:tblW w:w="80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413"/>
        <w:gridCol w:w="3544"/>
        <w:gridCol w:w="1564"/>
        <w:gridCol w:w="1564"/>
      </w:tblGrid>
      <w:tr w:rsidR="008C43FA" w:rsidTr="006D0CE3">
        <w:trPr>
          <w:tblHeader/>
        </w:trPr>
        <w:tc>
          <w:tcPr>
            <w:tcW w:w="1413" w:type="dxa"/>
            <w:vAlign w:val="center"/>
          </w:tcPr>
          <w:p w:rsidR="005C2C8C" w:rsidRPr="00461350" w:rsidRDefault="00EC03EA" w:rsidP="006D0CE3">
            <w:pPr>
              <w:pStyle w:val="Rubrik3LST"/>
              <w:spacing w:before="0"/>
            </w:pPr>
            <w:r w:rsidRPr="00DE1C1D">
              <w:t>Skötsel-område</w:t>
            </w:r>
          </w:p>
        </w:tc>
        <w:tc>
          <w:tcPr>
            <w:tcW w:w="3544" w:type="dxa"/>
            <w:vAlign w:val="center"/>
          </w:tcPr>
          <w:p w:rsidR="005C2C8C" w:rsidRPr="00461350" w:rsidRDefault="00EC03EA" w:rsidP="006D0CE3">
            <w:pPr>
              <w:pStyle w:val="Rubrik3LST"/>
              <w:spacing w:before="0"/>
            </w:pPr>
            <w:r w:rsidRPr="00461350">
              <w:t>Åtgärd</w:t>
            </w:r>
          </w:p>
        </w:tc>
        <w:tc>
          <w:tcPr>
            <w:tcW w:w="1564" w:type="dxa"/>
            <w:vAlign w:val="center"/>
          </w:tcPr>
          <w:p w:rsidR="005C2C8C" w:rsidRPr="00DE1C1D" w:rsidRDefault="00EC03EA" w:rsidP="006D0CE3">
            <w:pPr>
              <w:pStyle w:val="Rubrik3LST"/>
              <w:spacing w:before="0"/>
            </w:pPr>
            <w:r w:rsidRPr="00DE1C1D">
              <w:t>Prioritet</w:t>
            </w:r>
            <w:r>
              <w:t>, 1-3</w:t>
            </w:r>
            <w:r w:rsidRPr="00DE1C1D">
              <w:t xml:space="preserve"> </w:t>
            </w:r>
          </w:p>
        </w:tc>
        <w:tc>
          <w:tcPr>
            <w:tcW w:w="1564" w:type="dxa"/>
            <w:vAlign w:val="center"/>
          </w:tcPr>
          <w:p w:rsidR="005C2C8C" w:rsidRPr="00DE1C1D" w:rsidRDefault="00EC03EA" w:rsidP="006D0CE3">
            <w:pPr>
              <w:pStyle w:val="Rubrik3LST"/>
              <w:spacing w:before="0"/>
            </w:pPr>
            <w:r>
              <w:t>Tidpunkt</w:t>
            </w:r>
          </w:p>
        </w:tc>
      </w:tr>
      <w:tr w:rsidR="008C43FA" w:rsidTr="006D0CE3">
        <w:tc>
          <w:tcPr>
            <w:tcW w:w="1413" w:type="dxa"/>
          </w:tcPr>
          <w:p w:rsidR="001447CE" w:rsidRDefault="00EC03EA" w:rsidP="004A5512">
            <w:pPr>
              <w:pStyle w:val="NormalLST"/>
            </w:pPr>
            <w:r>
              <w:t>1,3</w:t>
            </w:r>
          </w:p>
        </w:tc>
        <w:tc>
          <w:tcPr>
            <w:tcW w:w="3544" w:type="dxa"/>
          </w:tcPr>
          <w:p w:rsidR="001447CE" w:rsidRPr="00137919" w:rsidRDefault="00EC03EA" w:rsidP="00137919">
            <w:pPr>
              <w:pStyle w:val="Default"/>
              <w:rPr>
                <w:rFonts w:ascii="Garamond" w:hAnsi="Garamond"/>
              </w:rPr>
            </w:pPr>
            <w:r w:rsidRPr="001447CE">
              <w:rPr>
                <w:rFonts w:ascii="Garamond" w:hAnsi="Garamond"/>
              </w:rPr>
              <w:t xml:space="preserve">Regelbunden hävd med fagning, slåtter och därefter tillhörande </w:t>
            </w:r>
            <w:r w:rsidRPr="001447CE">
              <w:rPr>
                <w:rFonts w:ascii="Garamond" w:hAnsi="Garamond"/>
              </w:rPr>
              <w:t xml:space="preserve">efterbete med nötkreatur eller häst för att gynna artrikedom och de utpekade hävdgynnade arterna. </w:t>
            </w:r>
          </w:p>
        </w:tc>
        <w:tc>
          <w:tcPr>
            <w:tcW w:w="1564" w:type="dxa"/>
          </w:tcPr>
          <w:p w:rsidR="001447CE" w:rsidRDefault="00EC03EA" w:rsidP="006D0CE3">
            <w:pPr>
              <w:pStyle w:val="NormalLST"/>
              <w:jc w:val="center"/>
            </w:pPr>
          </w:p>
          <w:p w:rsidR="001447CE" w:rsidRDefault="00EC03EA" w:rsidP="006D0CE3">
            <w:pPr>
              <w:pStyle w:val="NormalLST"/>
              <w:jc w:val="center"/>
            </w:pPr>
            <w:r>
              <w:t>1</w:t>
            </w:r>
          </w:p>
        </w:tc>
        <w:tc>
          <w:tcPr>
            <w:tcW w:w="1564" w:type="dxa"/>
          </w:tcPr>
          <w:p w:rsidR="001447CE" w:rsidRDefault="00EC03EA" w:rsidP="006D0CE3">
            <w:pPr>
              <w:pStyle w:val="NormalLST"/>
              <w:tabs>
                <w:tab w:val="center" w:pos="712"/>
                <w:tab w:val="right" w:pos="1424"/>
              </w:tabs>
            </w:pPr>
          </w:p>
          <w:p w:rsidR="001447CE" w:rsidRDefault="00EC03EA" w:rsidP="006D0CE3">
            <w:pPr>
              <w:pStyle w:val="NormalLST"/>
              <w:tabs>
                <w:tab w:val="center" w:pos="712"/>
                <w:tab w:val="right" w:pos="1424"/>
              </w:tabs>
            </w:pPr>
            <w:r>
              <w:t>Årligen</w:t>
            </w:r>
          </w:p>
        </w:tc>
      </w:tr>
      <w:tr w:rsidR="008C43FA" w:rsidTr="006D0CE3">
        <w:tc>
          <w:tcPr>
            <w:tcW w:w="1413" w:type="dxa"/>
          </w:tcPr>
          <w:p w:rsidR="005056E9" w:rsidRDefault="00EC03EA" w:rsidP="005056E9">
            <w:pPr>
              <w:pStyle w:val="NormalLST"/>
            </w:pPr>
            <w:r>
              <w:t>1-4</w:t>
            </w:r>
          </w:p>
        </w:tc>
        <w:tc>
          <w:tcPr>
            <w:tcW w:w="3544" w:type="dxa"/>
          </w:tcPr>
          <w:p w:rsidR="005056E9" w:rsidRDefault="00EC03EA" w:rsidP="005056E9">
            <w:pPr>
              <w:pStyle w:val="PunktlistaLST"/>
              <w:numPr>
                <w:ilvl w:val="0"/>
                <w:numId w:val="0"/>
              </w:numPr>
              <w:ind w:left="5"/>
            </w:pPr>
            <w:r>
              <w:t>Åkerbruk/Bete</w:t>
            </w:r>
          </w:p>
        </w:tc>
        <w:tc>
          <w:tcPr>
            <w:tcW w:w="1564" w:type="dxa"/>
          </w:tcPr>
          <w:p w:rsidR="005056E9" w:rsidRPr="00DE1C1D" w:rsidRDefault="00EC03EA" w:rsidP="005056E9">
            <w:pPr>
              <w:pStyle w:val="NormalLST"/>
              <w:jc w:val="center"/>
            </w:pPr>
            <w:r>
              <w:t>1</w:t>
            </w:r>
          </w:p>
        </w:tc>
        <w:tc>
          <w:tcPr>
            <w:tcW w:w="1564" w:type="dxa"/>
          </w:tcPr>
          <w:p w:rsidR="005056E9" w:rsidRDefault="00EC03EA" w:rsidP="005056E9">
            <w:pPr>
              <w:pStyle w:val="NormalLST"/>
            </w:pPr>
            <w:r>
              <w:t>Kontinuerligt</w:t>
            </w:r>
          </w:p>
        </w:tc>
      </w:tr>
      <w:tr w:rsidR="008C43FA" w:rsidTr="006D0CE3">
        <w:tc>
          <w:tcPr>
            <w:tcW w:w="1413" w:type="dxa"/>
          </w:tcPr>
          <w:p w:rsidR="005056E9" w:rsidRPr="00DE1C1D" w:rsidRDefault="00EC03EA" w:rsidP="005056E9">
            <w:pPr>
              <w:pStyle w:val="NormalLST"/>
            </w:pPr>
            <w:r>
              <w:t>1-4</w:t>
            </w:r>
            <w:r w:rsidRPr="00DE1C1D">
              <w:fldChar w:fldCharType="begin"/>
            </w:r>
            <w:r w:rsidRPr="00DE1C1D">
              <w:instrText xml:space="preserve">  </w:instrText>
            </w:r>
            <w:r w:rsidRPr="00DE1C1D">
              <w:fldChar w:fldCharType="end"/>
            </w:r>
          </w:p>
        </w:tc>
        <w:tc>
          <w:tcPr>
            <w:tcW w:w="3544" w:type="dxa"/>
          </w:tcPr>
          <w:p w:rsidR="005056E9" w:rsidRPr="00DE1C1D" w:rsidRDefault="00EC03EA" w:rsidP="005056E9">
            <w:pPr>
              <w:pStyle w:val="NormalLST"/>
            </w:pPr>
            <w:r>
              <w:t>Avverkning och röjning av gran och yngre bestånd</w:t>
            </w:r>
          </w:p>
        </w:tc>
        <w:tc>
          <w:tcPr>
            <w:tcW w:w="1564" w:type="dxa"/>
          </w:tcPr>
          <w:p w:rsidR="005056E9" w:rsidRPr="00DE1C1D" w:rsidRDefault="00EC03EA" w:rsidP="005056E9">
            <w:pPr>
              <w:pStyle w:val="NormalLST"/>
              <w:jc w:val="center"/>
            </w:pPr>
            <w:r>
              <w:t>1</w:t>
            </w:r>
          </w:p>
        </w:tc>
        <w:tc>
          <w:tcPr>
            <w:tcW w:w="1564" w:type="dxa"/>
          </w:tcPr>
          <w:p w:rsidR="005056E9" w:rsidRPr="00DE1C1D" w:rsidRDefault="00EC03EA" w:rsidP="005056E9">
            <w:pPr>
              <w:pStyle w:val="NormalLST"/>
              <w:tabs>
                <w:tab w:val="center" w:pos="712"/>
                <w:tab w:val="right" w:pos="1424"/>
              </w:tabs>
            </w:pPr>
            <w:r>
              <w:t>Inom 5 år</w:t>
            </w:r>
          </w:p>
        </w:tc>
      </w:tr>
      <w:tr w:rsidR="008C43FA" w:rsidTr="006D0CE3">
        <w:tc>
          <w:tcPr>
            <w:tcW w:w="1413" w:type="dxa"/>
          </w:tcPr>
          <w:p w:rsidR="005056E9" w:rsidRDefault="00EC03EA" w:rsidP="005056E9">
            <w:pPr>
              <w:pStyle w:val="NormalLST"/>
            </w:pPr>
            <w:r>
              <w:t>1-4</w:t>
            </w:r>
          </w:p>
        </w:tc>
        <w:tc>
          <w:tcPr>
            <w:tcW w:w="3544" w:type="dxa"/>
          </w:tcPr>
          <w:p w:rsidR="005056E9" w:rsidRDefault="00EC03EA" w:rsidP="005056E9">
            <w:pPr>
              <w:pStyle w:val="NormalLST"/>
            </w:pPr>
            <w:r>
              <w:t>Hamling och veteranisering</w:t>
            </w:r>
            <w:r>
              <w:t xml:space="preserve"> av yngre och medelålders träd</w:t>
            </w:r>
          </w:p>
        </w:tc>
        <w:tc>
          <w:tcPr>
            <w:tcW w:w="1564" w:type="dxa"/>
          </w:tcPr>
          <w:p w:rsidR="005056E9" w:rsidRDefault="00EC03EA" w:rsidP="005056E9">
            <w:pPr>
              <w:pStyle w:val="NormalLST"/>
              <w:jc w:val="center"/>
            </w:pPr>
            <w:r>
              <w:t>2</w:t>
            </w:r>
          </w:p>
        </w:tc>
        <w:tc>
          <w:tcPr>
            <w:tcW w:w="1564" w:type="dxa"/>
          </w:tcPr>
          <w:p w:rsidR="005056E9" w:rsidRDefault="00EC03EA" w:rsidP="005056E9">
            <w:pPr>
              <w:pStyle w:val="NormalLST"/>
              <w:tabs>
                <w:tab w:val="center" w:pos="712"/>
                <w:tab w:val="right" w:pos="1424"/>
              </w:tabs>
            </w:pPr>
            <w:r>
              <w:t>Inom 10 år</w:t>
            </w:r>
          </w:p>
        </w:tc>
      </w:tr>
      <w:tr w:rsidR="008C43FA" w:rsidTr="006D0CE3">
        <w:tc>
          <w:tcPr>
            <w:tcW w:w="1413" w:type="dxa"/>
          </w:tcPr>
          <w:p w:rsidR="005056E9" w:rsidRDefault="00EC03EA" w:rsidP="005056E9">
            <w:pPr>
              <w:pStyle w:val="NormalLST"/>
            </w:pPr>
            <w:r>
              <w:t>1-4</w:t>
            </w:r>
          </w:p>
        </w:tc>
        <w:tc>
          <w:tcPr>
            <w:tcW w:w="3544" w:type="dxa"/>
          </w:tcPr>
          <w:p w:rsidR="005056E9" w:rsidRDefault="00EC03EA" w:rsidP="005056E9">
            <w:pPr>
              <w:pStyle w:val="NormalLST"/>
            </w:pPr>
            <w:r w:rsidRPr="00B8440C">
              <w:t xml:space="preserve">Friställning och regelbunden röjning </w:t>
            </w:r>
            <w:r>
              <w:t xml:space="preserve">kring t.ex. lind, ek, hassel. </w:t>
            </w:r>
          </w:p>
        </w:tc>
        <w:tc>
          <w:tcPr>
            <w:tcW w:w="1564" w:type="dxa"/>
          </w:tcPr>
          <w:p w:rsidR="005056E9" w:rsidRDefault="00EC03EA" w:rsidP="005056E9">
            <w:pPr>
              <w:pStyle w:val="NormalLST"/>
              <w:jc w:val="center"/>
            </w:pPr>
            <w:r>
              <w:t>1</w:t>
            </w:r>
          </w:p>
        </w:tc>
        <w:tc>
          <w:tcPr>
            <w:tcW w:w="1564" w:type="dxa"/>
          </w:tcPr>
          <w:p w:rsidR="005056E9" w:rsidRDefault="00EC03EA" w:rsidP="005056E9">
            <w:pPr>
              <w:pStyle w:val="NormalLST"/>
              <w:tabs>
                <w:tab w:val="center" w:pos="712"/>
                <w:tab w:val="right" w:pos="1424"/>
              </w:tabs>
            </w:pPr>
            <w:r>
              <w:t>Inom 5 år</w:t>
            </w:r>
          </w:p>
        </w:tc>
      </w:tr>
      <w:tr w:rsidR="008C43FA" w:rsidTr="006D0CE3">
        <w:tc>
          <w:tcPr>
            <w:tcW w:w="1413" w:type="dxa"/>
          </w:tcPr>
          <w:p w:rsidR="005056E9" w:rsidRPr="00DE1C1D" w:rsidRDefault="00EC03EA" w:rsidP="005056E9">
            <w:pPr>
              <w:pStyle w:val="NormalLST"/>
            </w:pPr>
            <w:r>
              <w:t>7</w:t>
            </w:r>
          </w:p>
        </w:tc>
        <w:tc>
          <w:tcPr>
            <w:tcW w:w="3544" w:type="dxa"/>
          </w:tcPr>
          <w:p w:rsidR="005056E9" w:rsidRPr="00DE1C1D" w:rsidRDefault="00EC03EA" w:rsidP="005056E9">
            <w:pPr>
              <w:pStyle w:val="PunktlistaLST"/>
              <w:numPr>
                <w:ilvl w:val="0"/>
                <w:numId w:val="0"/>
              </w:numPr>
              <w:ind w:left="5"/>
            </w:pPr>
            <w:r>
              <w:t>Vägunderhåll och vägrensslåtter utförs så att artrikedomen gynnas</w:t>
            </w:r>
          </w:p>
        </w:tc>
        <w:tc>
          <w:tcPr>
            <w:tcW w:w="1564" w:type="dxa"/>
          </w:tcPr>
          <w:p w:rsidR="005056E9" w:rsidRPr="00DE1C1D" w:rsidRDefault="00EC03EA" w:rsidP="005056E9">
            <w:pPr>
              <w:pStyle w:val="NormalLST"/>
              <w:jc w:val="center"/>
            </w:pPr>
            <w:r>
              <w:t>3</w:t>
            </w:r>
          </w:p>
        </w:tc>
        <w:tc>
          <w:tcPr>
            <w:tcW w:w="1564" w:type="dxa"/>
          </w:tcPr>
          <w:p w:rsidR="005056E9" w:rsidRPr="00DE1C1D" w:rsidRDefault="00EC03EA" w:rsidP="005056E9">
            <w:pPr>
              <w:pStyle w:val="NormalLST"/>
            </w:pPr>
            <w:r>
              <w:t>Årligen</w:t>
            </w:r>
          </w:p>
        </w:tc>
      </w:tr>
      <w:tr w:rsidR="008C43FA" w:rsidTr="006D0CE3">
        <w:tc>
          <w:tcPr>
            <w:tcW w:w="1413" w:type="dxa"/>
          </w:tcPr>
          <w:p w:rsidR="005056E9" w:rsidRPr="000B167A" w:rsidRDefault="00EC03EA" w:rsidP="005056E9">
            <w:pPr>
              <w:pStyle w:val="NormalLST"/>
            </w:pPr>
            <w:r>
              <w:t>1-7</w:t>
            </w:r>
          </w:p>
        </w:tc>
        <w:tc>
          <w:tcPr>
            <w:tcW w:w="3544" w:type="dxa"/>
          </w:tcPr>
          <w:p w:rsidR="005056E9" w:rsidRDefault="00EC03EA" w:rsidP="005056E9">
            <w:pPr>
              <w:pStyle w:val="PunktlistaLST"/>
              <w:numPr>
                <w:ilvl w:val="0"/>
                <w:numId w:val="0"/>
              </w:numPr>
              <w:ind w:left="5"/>
            </w:pPr>
            <w:r>
              <w:t xml:space="preserve">Uppsättning av fågelholkar och andra </w:t>
            </w:r>
            <w:r>
              <w:t>åtgärder för att gynna fågellivet</w:t>
            </w:r>
          </w:p>
        </w:tc>
        <w:tc>
          <w:tcPr>
            <w:tcW w:w="1564" w:type="dxa"/>
          </w:tcPr>
          <w:p w:rsidR="005056E9" w:rsidRPr="00DE1C1D" w:rsidRDefault="00EC03EA" w:rsidP="005056E9">
            <w:pPr>
              <w:pStyle w:val="NormalLST"/>
              <w:jc w:val="center"/>
            </w:pPr>
            <w:r>
              <w:t>3</w:t>
            </w:r>
          </w:p>
        </w:tc>
        <w:tc>
          <w:tcPr>
            <w:tcW w:w="1564" w:type="dxa"/>
          </w:tcPr>
          <w:p w:rsidR="005056E9" w:rsidRDefault="00EC03EA" w:rsidP="005056E9">
            <w:pPr>
              <w:pStyle w:val="NormalLST"/>
            </w:pPr>
            <w:r>
              <w:t>Inom 10 år</w:t>
            </w:r>
          </w:p>
        </w:tc>
      </w:tr>
      <w:tr w:rsidR="008C43FA" w:rsidTr="006D0CE3">
        <w:tc>
          <w:tcPr>
            <w:tcW w:w="1413" w:type="dxa"/>
          </w:tcPr>
          <w:p w:rsidR="005056E9" w:rsidRDefault="00EC03EA" w:rsidP="005056E9">
            <w:pPr>
              <w:pStyle w:val="NormalLST"/>
            </w:pPr>
            <w:r>
              <w:t>1-4</w:t>
            </w:r>
          </w:p>
        </w:tc>
        <w:tc>
          <w:tcPr>
            <w:tcW w:w="3544" w:type="dxa"/>
          </w:tcPr>
          <w:p w:rsidR="005056E9" w:rsidRDefault="00EC03EA" w:rsidP="005056E9">
            <w:pPr>
              <w:pStyle w:val="PunktlistaLST"/>
              <w:numPr>
                <w:ilvl w:val="0"/>
                <w:numId w:val="0"/>
              </w:numPr>
              <w:ind w:left="5"/>
            </w:pPr>
            <w:r>
              <w:t>Bekämpning av invasiva arter och igenväxningsvegetation</w:t>
            </w:r>
          </w:p>
        </w:tc>
        <w:tc>
          <w:tcPr>
            <w:tcW w:w="1564" w:type="dxa"/>
          </w:tcPr>
          <w:p w:rsidR="005056E9" w:rsidRDefault="00EC03EA" w:rsidP="005056E9">
            <w:pPr>
              <w:pStyle w:val="NormalLST"/>
              <w:jc w:val="center"/>
            </w:pPr>
            <w:r>
              <w:t>1</w:t>
            </w:r>
          </w:p>
        </w:tc>
        <w:tc>
          <w:tcPr>
            <w:tcW w:w="1564" w:type="dxa"/>
          </w:tcPr>
          <w:p w:rsidR="005056E9" w:rsidRDefault="00EC03EA" w:rsidP="005056E9">
            <w:pPr>
              <w:pStyle w:val="NormalLST"/>
            </w:pPr>
            <w:r>
              <w:t>Vid behov</w:t>
            </w:r>
          </w:p>
        </w:tc>
      </w:tr>
      <w:tr w:rsidR="008C43FA" w:rsidTr="006D0CE3">
        <w:tc>
          <w:tcPr>
            <w:tcW w:w="1413" w:type="dxa"/>
          </w:tcPr>
          <w:p w:rsidR="005056E9" w:rsidRPr="000B167A" w:rsidRDefault="00EC03EA" w:rsidP="005056E9">
            <w:pPr>
              <w:pStyle w:val="NormalLST"/>
            </w:pPr>
            <w:r>
              <w:t>1-4</w:t>
            </w:r>
          </w:p>
        </w:tc>
        <w:tc>
          <w:tcPr>
            <w:tcW w:w="3544" w:type="dxa"/>
          </w:tcPr>
          <w:p w:rsidR="005056E9" w:rsidRDefault="00EC03EA" w:rsidP="005056E9">
            <w:pPr>
              <w:pStyle w:val="PunktlistaLST"/>
              <w:numPr>
                <w:ilvl w:val="0"/>
                <w:numId w:val="0"/>
              </w:numPr>
              <w:ind w:left="5"/>
            </w:pPr>
            <w:r>
              <w:t>Naturvårdsbränning</w:t>
            </w:r>
          </w:p>
        </w:tc>
        <w:tc>
          <w:tcPr>
            <w:tcW w:w="1564" w:type="dxa"/>
          </w:tcPr>
          <w:p w:rsidR="005056E9" w:rsidRPr="00DE1C1D" w:rsidRDefault="00EC03EA" w:rsidP="005056E9">
            <w:pPr>
              <w:pStyle w:val="NormalLST"/>
              <w:jc w:val="center"/>
            </w:pPr>
            <w:r>
              <w:t>1</w:t>
            </w:r>
          </w:p>
        </w:tc>
        <w:tc>
          <w:tcPr>
            <w:tcW w:w="1564" w:type="dxa"/>
          </w:tcPr>
          <w:p w:rsidR="005056E9" w:rsidRDefault="00EC03EA" w:rsidP="005056E9">
            <w:pPr>
              <w:pStyle w:val="NormalLST"/>
            </w:pPr>
            <w:r>
              <w:t>Vid behov</w:t>
            </w:r>
          </w:p>
        </w:tc>
      </w:tr>
      <w:tr w:rsidR="008C43FA" w:rsidTr="004A5512">
        <w:tc>
          <w:tcPr>
            <w:tcW w:w="1413" w:type="dxa"/>
          </w:tcPr>
          <w:p w:rsidR="005056E9" w:rsidRPr="00DE1C1D" w:rsidRDefault="00EC03EA" w:rsidP="005056E9">
            <w:pPr>
              <w:pStyle w:val="NormalLST"/>
            </w:pPr>
            <w:r>
              <w:lastRenderedPageBreak/>
              <w:t>1-7</w:t>
            </w:r>
          </w:p>
        </w:tc>
        <w:tc>
          <w:tcPr>
            <w:tcW w:w="3544" w:type="dxa"/>
          </w:tcPr>
          <w:p w:rsidR="005056E9" w:rsidRPr="00DE1C1D" w:rsidRDefault="00EC03EA" w:rsidP="005056E9">
            <w:pPr>
              <w:pStyle w:val="NormalLST"/>
            </w:pPr>
            <w:r w:rsidRPr="00DE1C1D">
              <w:t>Gränsmarkering</w:t>
            </w:r>
          </w:p>
        </w:tc>
        <w:tc>
          <w:tcPr>
            <w:tcW w:w="1564" w:type="dxa"/>
          </w:tcPr>
          <w:p w:rsidR="005056E9" w:rsidRPr="00DE1C1D" w:rsidRDefault="00EC03EA" w:rsidP="005056E9">
            <w:pPr>
              <w:pStyle w:val="NormalLST"/>
              <w:jc w:val="center"/>
            </w:pPr>
            <w:r>
              <w:t>1</w:t>
            </w:r>
          </w:p>
        </w:tc>
        <w:tc>
          <w:tcPr>
            <w:tcW w:w="1564" w:type="dxa"/>
          </w:tcPr>
          <w:p w:rsidR="005056E9" w:rsidRPr="00DE1C1D" w:rsidRDefault="00EC03EA" w:rsidP="005056E9">
            <w:pPr>
              <w:pStyle w:val="NormalLST"/>
            </w:pPr>
            <w:r>
              <w:t>Inom 5 år</w:t>
            </w:r>
          </w:p>
        </w:tc>
      </w:tr>
      <w:tr w:rsidR="008C43FA" w:rsidTr="006D0CE3">
        <w:tc>
          <w:tcPr>
            <w:tcW w:w="1413" w:type="dxa"/>
          </w:tcPr>
          <w:p w:rsidR="005056E9" w:rsidRPr="00DE1C1D" w:rsidRDefault="00EC03EA" w:rsidP="005056E9">
            <w:pPr>
              <w:pStyle w:val="NormalLST"/>
            </w:pPr>
            <w:r>
              <w:t>7</w:t>
            </w:r>
          </w:p>
        </w:tc>
        <w:tc>
          <w:tcPr>
            <w:tcW w:w="3544" w:type="dxa"/>
          </w:tcPr>
          <w:p w:rsidR="005056E9" w:rsidRPr="00DE1C1D" w:rsidRDefault="00EC03EA" w:rsidP="005056E9">
            <w:pPr>
              <w:pStyle w:val="NormalLST"/>
            </w:pPr>
            <w:r w:rsidRPr="00DE1C1D">
              <w:t>Information om reservatet</w:t>
            </w:r>
          </w:p>
        </w:tc>
        <w:tc>
          <w:tcPr>
            <w:tcW w:w="1564" w:type="dxa"/>
          </w:tcPr>
          <w:p w:rsidR="005056E9" w:rsidRPr="00DE1C1D" w:rsidRDefault="00EC03EA" w:rsidP="005056E9">
            <w:pPr>
              <w:pStyle w:val="NormalLST"/>
              <w:jc w:val="center"/>
            </w:pPr>
            <w:r>
              <w:t>1</w:t>
            </w:r>
          </w:p>
        </w:tc>
        <w:tc>
          <w:tcPr>
            <w:tcW w:w="1564" w:type="dxa"/>
          </w:tcPr>
          <w:p w:rsidR="005056E9" w:rsidRPr="00DE1C1D" w:rsidRDefault="00EC03EA" w:rsidP="005056E9">
            <w:pPr>
              <w:pStyle w:val="NormalLST"/>
            </w:pPr>
            <w:r>
              <w:t>Inom 5 år</w:t>
            </w:r>
          </w:p>
        </w:tc>
      </w:tr>
      <w:tr w:rsidR="008C43FA" w:rsidTr="006D0CE3">
        <w:trPr>
          <w:trHeight w:val="403"/>
        </w:trPr>
        <w:tc>
          <w:tcPr>
            <w:tcW w:w="1413" w:type="dxa"/>
          </w:tcPr>
          <w:p w:rsidR="005056E9" w:rsidRPr="00DE1C1D" w:rsidRDefault="00EC03EA" w:rsidP="005056E9">
            <w:pPr>
              <w:pStyle w:val="NormalLST"/>
            </w:pPr>
            <w:r>
              <w:t>7</w:t>
            </w:r>
          </w:p>
        </w:tc>
        <w:tc>
          <w:tcPr>
            <w:tcW w:w="3544" w:type="dxa"/>
          </w:tcPr>
          <w:p w:rsidR="005056E9" w:rsidRPr="00DE1C1D" w:rsidRDefault="00EC03EA" w:rsidP="005056E9">
            <w:pPr>
              <w:pStyle w:val="NormalLST"/>
            </w:pPr>
            <w:r w:rsidRPr="00DE1C1D">
              <w:t>Friluftsanordningar</w:t>
            </w:r>
          </w:p>
        </w:tc>
        <w:tc>
          <w:tcPr>
            <w:tcW w:w="1564" w:type="dxa"/>
          </w:tcPr>
          <w:p w:rsidR="005056E9" w:rsidRPr="00DE1C1D" w:rsidRDefault="00EC03EA" w:rsidP="005056E9">
            <w:pPr>
              <w:pStyle w:val="NormalLST"/>
              <w:jc w:val="center"/>
            </w:pPr>
            <w:r>
              <w:t>1</w:t>
            </w:r>
          </w:p>
        </w:tc>
        <w:tc>
          <w:tcPr>
            <w:tcW w:w="1564" w:type="dxa"/>
          </w:tcPr>
          <w:p w:rsidR="005056E9" w:rsidRPr="00DE1C1D" w:rsidRDefault="00EC03EA" w:rsidP="005056E9">
            <w:pPr>
              <w:pStyle w:val="NormalLST"/>
            </w:pPr>
            <w:r>
              <w:t>Inom 5 år</w:t>
            </w:r>
          </w:p>
        </w:tc>
      </w:tr>
    </w:tbl>
    <w:p w:rsidR="00B4362F" w:rsidRDefault="00EC03EA" w:rsidP="00690DB5">
      <w:pPr>
        <w:pStyle w:val="TabelltextLST"/>
        <w:spacing w:before="240"/>
        <w:rPr>
          <w:b/>
        </w:rPr>
      </w:pPr>
      <w:r w:rsidRPr="009F5587">
        <w:t>Prioritet: 1= Högst, 2= Hög, 3= Lägre</w:t>
      </w:r>
      <w:r>
        <w:br w:type="page"/>
      </w:r>
    </w:p>
    <w:p w:rsidR="00B4362F" w:rsidRDefault="00EC03EA" w:rsidP="00193643">
      <w:pPr>
        <w:pStyle w:val="Rubrik1LST"/>
        <w:numPr>
          <w:ilvl w:val="0"/>
          <w:numId w:val="16"/>
        </w:numPr>
      </w:pPr>
      <w:bookmarkStart w:id="50" w:name="_Toc513454357"/>
      <w:r>
        <w:lastRenderedPageBreak/>
        <w:t>Förvaltning, tillsyn och uppföljning</w:t>
      </w:r>
      <w:bookmarkEnd w:id="50"/>
      <w:r>
        <w:t xml:space="preserve"> </w:t>
      </w:r>
    </w:p>
    <w:p w:rsidR="00193643" w:rsidRPr="00DE1C1D" w:rsidRDefault="00EC03EA" w:rsidP="00193643">
      <w:pPr>
        <w:pStyle w:val="NormalLST"/>
      </w:pPr>
      <w:r>
        <w:t>Länsstyrelsen är</w:t>
      </w:r>
      <w:r w:rsidRPr="00DE1C1D">
        <w:t xml:space="preserve"> ansvarig för att skötseln av reservatet följer fastställd skötselplan</w:t>
      </w:r>
      <w:r>
        <w:t>.</w:t>
      </w:r>
      <w:r w:rsidRPr="00DE1C1D">
        <w:t xml:space="preserve"> Detta inkluderar dokumentation och uppföljning av utförda åtgärder. Länsstyrelse</w:t>
      </w:r>
      <w:r w:rsidRPr="00DE1C1D">
        <w:t>n har även ansvar för den operativa tillsynen i naturreservat enligt 26 kap. miljöbalken genom att övervaka att föreskrifter, dispenser och tillstånd följs.</w:t>
      </w:r>
    </w:p>
    <w:p w:rsidR="00193643" w:rsidRDefault="00EC03EA" w:rsidP="00193643">
      <w:pPr>
        <w:pStyle w:val="NormalLST"/>
      </w:pPr>
      <w:r w:rsidRPr="00DE1C1D">
        <w:t>Uppföljning av bevarandemålen ska ske i enlighet med en uppföljningsplan för länets alla skyddade o</w:t>
      </w:r>
      <w:r w:rsidRPr="00DE1C1D">
        <w:t xml:space="preserve">mråden som framöver kommer att fastställas av Länsstyrelsen. </w:t>
      </w:r>
    </w:p>
    <w:p w:rsidR="00F95DD0" w:rsidRDefault="00EC03EA" w:rsidP="00F95DD0">
      <w:pPr>
        <w:rPr>
          <w:rFonts w:ascii="Garamond" w:hAnsi="Garamond"/>
          <w:color w:val="000000"/>
        </w:rPr>
      </w:pPr>
      <w:r w:rsidRPr="00A038E1">
        <w:rPr>
          <w:rFonts w:ascii="Garamond" w:hAnsi="Garamond"/>
          <w:color w:val="000000"/>
        </w:rPr>
        <w:t xml:space="preserve">Skötselåtgärder på jordbruksmark, som t.ex. bete och åkerbruk, utförs i första hand av markägaren </w:t>
      </w:r>
      <w:r w:rsidRPr="00A038E1">
        <w:rPr>
          <w:rFonts w:ascii="Garamond" w:hAnsi="Garamond"/>
        </w:rPr>
        <w:t>eller av markägaren (i samråd med Länsstyrelsen) utsedd brukare</w:t>
      </w:r>
      <w:r w:rsidRPr="00A038E1">
        <w:rPr>
          <w:rFonts w:ascii="Garamond" w:hAnsi="Garamond"/>
          <w:color w:val="000000"/>
        </w:rPr>
        <w:t xml:space="preserve">. </w:t>
      </w:r>
    </w:p>
    <w:p w:rsidR="00F95DD0" w:rsidRDefault="00EC03EA" w:rsidP="00F95DD0">
      <w:pPr>
        <w:rPr>
          <w:rFonts w:ascii="Garamond" w:hAnsi="Garamond"/>
          <w:color w:val="000000"/>
        </w:rPr>
      </w:pPr>
    </w:p>
    <w:p w:rsidR="00F95DD0" w:rsidRDefault="00EC03EA" w:rsidP="00F95DD0">
      <w:pPr>
        <w:rPr>
          <w:rFonts w:ascii="Garamond" w:hAnsi="Garamond"/>
          <w:color w:val="000000"/>
        </w:rPr>
      </w:pPr>
      <w:r w:rsidRPr="00A038E1">
        <w:rPr>
          <w:rFonts w:ascii="Garamond" w:hAnsi="Garamond"/>
          <w:color w:val="000000"/>
        </w:rPr>
        <w:t xml:space="preserve">Om markägaren själv inte har </w:t>
      </w:r>
      <w:r w:rsidRPr="00A038E1">
        <w:rPr>
          <w:rFonts w:ascii="Garamond" w:hAnsi="Garamond"/>
          <w:color w:val="000000"/>
        </w:rPr>
        <w:t>möjlighet att utföra åtgärder kopplat till områdets hävd är det Länsstyrelsen som ansvarar för att åtgärderna enligt skötselplan utförs. Länsstyrelsen tar i sådana fall över ansvaret tidigast året efter att markägaren har gett besked om att brukare saknas.</w:t>
      </w:r>
      <w:r w:rsidRPr="00A038E1">
        <w:rPr>
          <w:rFonts w:ascii="Garamond" w:hAnsi="Garamond"/>
          <w:color w:val="000000"/>
        </w:rPr>
        <w:t xml:space="preserve"> </w:t>
      </w:r>
    </w:p>
    <w:p w:rsidR="00F95DD0" w:rsidRPr="00DE1C1D" w:rsidRDefault="00EC03EA" w:rsidP="00193643">
      <w:pPr>
        <w:pStyle w:val="NormalLST"/>
      </w:pPr>
    </w:p>
    <w:p w:rsidR="00193643" w:rsidRPr="00DE1C1D" w:rsidRDefault="00EC03EA" w:rsidP="00193643">
      <w:pPr>
        <w:pStyle w:val="NormalLST"/>
      </w:pPr>
      <w:r w:rsidRPr="00DE1C1D">
        <w:t>Uppföljning av utförda åtgärder och av bevarandemålen ligger till grund för en utvärdering av:</w:t>
      </w:r>
    </w:p>
    <w:p w:rsidR="00193643" w:rsidRPr="00DE1C1D" w:rsidRDefault="00EC03EA" w:rsidP="00193643">
      <w:pPr>
        <w:pStyle w:val="PunktlistaLST"/>
      </w:pPr>
      <w:r w:rsidRPr="00DE1C1D">
        <w:t>om syftet med reservatet har uppnåtts,</w:t>
      </w:r>
    </w:p>
    <w:p w:rsidR="00193643" w:rsidRPr="00DE1C1D" w:rsidRDefault="00EC03EA" w:rsidP="00193643">
      <w:pPr>
        <w:pStyle w:val="PunktlistaLST"/>
      </w:pPr>
      <w:r w:rsidRPr="00DE1C1D">
        <w:t>om bevarandemål och gynnsamt tillstånd uppnåtts i reservatet,</w:t>
      </w:r>
    </w:p>
    <w:p w:rsidR="00193643" w:rsidRPr="00DE1C1D" w:rsidRDefault="00EC03EA" w:rsidP="00193643">
      <w:pPr>
        <w:pStyle w:val="PunktlistaLST"/>
      </w:pPr>
      <w:r w:rsidRPr="00DE1C1D">
        <w:t>om skötselmetoder behöver förändras,</w:t>
      </w:r>
    </w:p>
    <w:p w:rsidR="00C2329B" w:rsidRDefault="00EC03EA" w:rsidP="003E5FE9">
      <w:pPr>
        <w:pStyle w:val="PunktlistaLST"/>
      </w:pPr>
      <w:r w:rsidRPr="00DE1C1D">
        <w:t xml:space="preserve">om en revidering av </w:t>
      </w:r>
      <w:r w:rsidRPr="00DE1C1D">
        <w:t>skötselplanen behövs.</w:t>
      </w:r>
    </w:p>
    <w:p w:rsidR="00240045" w:rsidRDefault="00EC03EA" w:rsidP="00C2329B">
      <w:pPr>
        <w:pStyle w:val="Rubrik1LST"/>
        <w:numPr>
          <w:ilvl w:val="0"/>
          <w:numId w:val="16"/>
        </w:numPr>
      </w:pPr>
      <w:bookmarkStart w:id="51" w:name="_Toc513454358"/>
      <w:r>
        <w:t>Bilagor</w:t>
      </w:r>
      <w:bookmarkEnd w:id="51"/>
    </w:p>
    <w:p w:rsidR="00240045" w:rsidRDefault="00EC03EA" w:rsidP="00204973">
      <w:pPr>
        <w:pStyle w:val="Rubrik3LST"/>
        <w:numPr>
          <w:ilvl w:val="0"/>
          <w:numId w:val="45"/>
        </w:numPr>
      </w:pPr>
      <w:r>
        <w:t>Skötselplanekarta</w:t>
      </w:r>
    </w:p>
    <w:p w:rsidR="00204973" w:rsidRDefault="00EC03EA" w:rsidP="00204973">
      <w:pPr>
        <w:pStyle w:val="Rubrik3LST"/>
        <w:numPr>
          <w:ilvl w:val="0"/>
          <w:numId w:val="45"/>
        </w:numPr>
      </w:pPr>
      <w:r>
        <w:t>Natura 2000 karta</w:t>
      </w:r>
    </w:p>
    <w:p w:rsidR="00204973" w:rsidRPr="00204973" w:rsidRDefault="00EC03EA" w:rsidP="00204973">
      <w:pPr>
        <w:pStyle w:val="NormalLST"/>
      </w:pPr>
    </w:p>
    <w:p w:rsidR="008410B7" w:rsidRDefault="00EC03EA" w:rsidP="00240045">
      <w:pPr>
        <w:pStyle w:val="Rubrik3LST"/>
        <w:ind w:left="360"/>
        <w:rPr>
          <w:rFonts w:ascii="Palatino Linotype" w:hAnsi="Palatino Linotype"/>
          <w:noProof/>
          <w:lang w:eastAsia="sv-SE"/>
        </w:rPr>
      </w:pPr>
    </w:p>
    <w:p w:rsidR="008410B7" w:rsidRDefault="00EC03EA" w:rsidP="00240045">
      <w:pPr>
        <w:pStyle w:val="Rubrik3LST"/>
        <w:ind w:left="360"/>
      </w:pPr>
    </w:p>
    <w:p w:rsidR="008410B7" w:rsidRDefault="00EC03EA" w:rsidP="00240045">
      <w:pPr>
        <w:pStyle w:val="Rubrik3LST"/>
        <w:ind w:left="360"/>
      </w:pPr>
    </w:p>
    <w:p w:rsidR="008410B7" w:rsidRDefault="00EC03EA" w:rsidP="00204973">
      <w:pPr>
        <w:pStyle w:val="Rubrik3LST"/>
      </w:pPr>
    </w:p>
    <w:p w:rsidR="00204973" w:rsidRDefault="00EC03EA" w:rsidP="008410B7">
      <w:pPr>
        <w:pStyle w:val="Rubrik3LST"/>
      </w:pPr>
      <w:r>
        <w:rPr>
          <w:noProof/>
          <w:lang w:eastAsia="sv-SE"/>
        </w:rPr>
        <w:lastRenderedPageBreak/>
        <w:drawing>
          <wp:anchor distT="0" distB="0" distL="114300" distR="114300" simplePos="0" relativeHeight="251662336" behindDoc="0" locked="0" layoutInCell="1" allowOverlap="1">
            <wp:simplePos x="0" y="0"/>
            <wp:positionH relativeFrom="page">
              <wp:align>center</wp:align>
            </wp:positionH>
            <wp:positionV relativeFrom="paragraph">
              <wp:posOffset>0</wp:posOffset>
            </wp:positionV>
            <wp:extent cx="5956935" cy="8420954"/>
            <wp:effectExtent l="0" t="0" r="5715" b="0"/>
            <wp:wrapSquare wrapText="bothSides"/>
            <wp:docPr id="8" name="Bildobjekt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kötselplanekarta.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56935" cy="8420954"/>
                    </a:xfrm>
                    <a:prstGeom prst="rect">
                      <a:avLst/>
                    </a:prstGeom>
                  </pic:spPr>
                </pic:pic>
              </a:graphicData>
            </a:graphic>
          </wp:anchor>
        </w:drawing>
      </w:r>
      <w:r>
        <w:rPr>
          <w:noProof/>
          <w:lang w:eastAsia="sv-SE"/>
        </w:rPr>
        <w:pict>
          <v:shapetype id="_x0000_t202" coordsize="21600,21600" o:spt="202" path="m,l,21600r21600,l21600,xe">
            <v:stroke joinstyle="miter"/>
            <v:path gradientshapeok="t" o:connecttype="rect"/>
          </v:shapetype>
          <v:shape id="Textruta 2" o:spid="_x0000_s1027" type="#_x0000_t202" style="position:absolute;margin-left:55.65pt;margin-top:117.75pt;width:69.75pt;height:23.25pt;z-index:251659264;visibility:visible;mso-wrap-style:square;mso-width-percent:0;mso-height-percent:0;mso-wrap-distance-left:9pt;mso-wrap-distance-top:3.6pt;mso-wrap-distance-right:9pt;mso-wrap-distance-bottom:3.6pt;mso-position-horizontal:right;mso-position-horizontal-relative:margin;mso-position-vertical-relative:page;mso-width-percent:0;mso-height-percent:0;mso-width-relative:margin;mso-height-relative:margin;v-text-anchor:top" filled="f" stroked="f">
            <v:textbox>
              <w:txbxContent>
                <w:p w:rsidR="00EB3401" w:rsidRDefault="00EC03EA" w:rsidP="00204973">
                  <w:pPr>
                    <w:pStyle w:val="Rubrik3LST"/>
                    <w:spacing w:before="0"/>
                  </w:pPr>
                  <w:r>
                    <w:t>Bilaga 2a</w:t>
                  </w:r>
                </w:p>
                <w:p w:rsidR="00EB3401" w:rsidRPr="008410B7" w:rsidRDefault="00EC03EA">
                  <w:pPr>
                    <w:rPr>
                      <w:rFonts w:ascii="Garamond" w:hAnsi="Garamond"/>
                      <w:b/>
                    </w:rPr>
                  </w:pPr>
                </w:p>
              </w:txbxContent>
            </v:textbox>
            <w10:wrap type="square" anchorx="margin" anchory="page"/>
          </v:shape>
        </w:pict>
      </w:r>
    </w:p>
    <w:p w:rsidR="008410B7" w:rsidRPr="008410B7" w:rsidRDefault="00EC03EA" w:rsidP="008410B7">
      <w:pPr>
        <w:pStyle w:val="Rubrik3LST"/>
      </w:pPr>
      <w:r>
        <w:rPr>
          <w:rFonts w:ascii="Palatino Linotype" w:hAnsi="Palatino Linotype"/>
          <w:noProof/>
          <w:lang w:eastAsia="sv-SE"/>
        </w:rPr>
        <w:lastRenderedPageBreak/>
        <w:pict>
          <v:shape id="_x0000_s1026" type="#_x0000_t202" style="position:absolute;margin-left:312.9pt;margin-top:107pt;width:126.8pt;height:30pt;z-index:251661312;visibility:visible;mso-wrap-style:square;mso-width-percent:0;mso-height-percent:0;mso-wrap-distance-left:9pt;mso-wrap-distance-top:3.6pt;mso-wrap-distance-right:9pt;mso-wrap-distance-bottom:3.6pt;mso-position-vertical-relative:page;mso-width-percent:0;mso-height-percent:0;mso-width-relative:margin;mso-height-relative:margin;v-text-anchor:top" stroked="f">
            <v:textbox>
              <w:txbxContent>
                <w:p w:rsidR="00EB3401" w:rsidRDefault="00EC03EA" w:rsidP="00204973">
                  <w:pPr>
                    <w:pStyle w:val="Rubrik3LST"/>
                    <w:spacing w:before="0"/>
                  </w:pPr>
                  <w:r>
                    <w:t>Bilaga 2b</w:t>
                  </w:r>
                </w:p>
              </w:txbxContent>
            </v:textbox>
            <w10:wrap anchory="page"/>
          </v:shape>
        </w:pict>
      </w:r>
      <w:r>
        <w:rPr>
          <w:noProof/>
          <w:lang w:eastAsia="sv-SE"/>
        </w:rPr>
        <w:drawing>
          <wp:anchor distT="0" distB="0" distL="114300" distR="114300" simplePos="0" relativeHeight="251660288" behindDoc="0" locked="0" layoutInCell="1" allowOverlap="1">
            <wp:simplePos x="0" y="0"/>
            <wp:positionH relativeFrom="page">
              <wp:align>center</wp:align>
            </wp:positionH>
            <wp:positionV relativeFrom="paragraph">
              <wp:posOffset>0</wp:posOffset>
            </wp:positionV>
            <wp:extent cx="6143625" cy="8684867"/>
            <wp:effectExtent l="0" t="0" r="0" b="2540"/>
            <wp:wrapSquare wrapText="bothSides"/>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atura 2000 Hakatorpkarta.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43625" cy="8684867"/>
                    </a:xfrm>
                    <a:prstGeom prst="rect">
                      <a:avLst/>
                    </a:prstGeom>
                  </pic:spPr>
                </pic:pic>
              </a:graphicData>
            </a:graphic>
          </wp:anchor>
        </w:drawing>
      </w:r>
    </w:p>
    <w:sectPr w:rsidR="008410B7" w:rsidRPr="008410B7" w:rsidSect="00152382">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1959" w:right="1418" w:bottom="1418" w:left="2892" w:header="567" w:footer="232"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EC03EA">
      <w:r>
        <w:separator/>
      </w:r>
    </w:p>
  </w:endnote>
  <w:endnote w:type="continuationSeparator" w:id="0">
    <w:p w:rsidR="00000000" w:rsidRDefault="00EC0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Palatino">
    <w:panose1 w:val="02040602050305020304"/>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00EA" w:rsidRDefault="00EC03EA">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00EA" w:rsidRDefault="00EC03EA">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401" w:rsidRDefault="00EC03EA" w:rsidP="00F1614D">
    <w:r>
      <w:rPr>
        <w:noProof/>
      </w:rPr>
      <w:drawing>
        <wp:anchor distT="0" distB="0" distL="114300" distR="114300" simplePos="0" relativeHeight="251658240" behindDoc="0" locked="0" layoutInCell="1" allowOverlap="1">
          <wp:simplePos x="0" y="0"/>
          <wp:positionH relativeFrom="column">
            <wp:posOffset>-1836420</wp:posOffset>
          </wp:positionH>
          <wp:positionV relativeFrom="page">
            <wp:posOffset>9483725</wp:posOffset>
          </wp:positionV>
          <wp:extent cx="8002905" cy="448945"/>
          <wp:effectExtent l="0" t="0" r="0" b="0"/>
          <wp:wrapSquare wrapText="bothSides"/>
          <wp:docPr id="200"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2"/>
                  <pic:cNvPicPr>
                    <a:picLocks noChangeAspect="1" noChangeArrowheads="1"/>
                  </pic:cNvPicPr>
                </pic:nvPicPr>
                <pic:blipFill>
                  <a:blip r:embed="rId1">
                    <a:extLst>
                      <a:ext uri="{28A0092B-C50C-407E-A947-70E740481C1C}">
                        <a14:useLocalDpi xmlns:a14="http://schemas.microsoft.com/office/drawing/2010/main" val="0"/>
                      </a:ext>
                    </a:extLst>
                  </a:blip>
                  <a:srcRect l="493"/>
                  <a:stretch>
                    <a:fillRect/>
                  </a:stretch>
                </pic:blipFill>
                <pic:spPr bwMode="auto">
                  <a:xfrm>
                    <a:off x="0" y="0"/>
                    <a:ext cx="8002905" cy="448945"/>
                  </a:xfrm>
                  <a:prstGeom prst="rect">
                    <a:avLst/>
                  </a:prstGeom>
                  <a:noFill/>
                </pic:spPr>
              </pic:pic>
            </a:graphicData>
          </a:graphic>
        </wp:anchor>
      </w:drawing>
    </w:r>
  </w:p>
  <w:tbl>
    <w:tblPr>
      <w:tblW w:w="10428" w:type="dxa"/>
      <w:tblInd w:w="-2127" w:type="dxa"/>
      <w:tblLayout w:type="fixed"/>
      <w:tblCellMar>
        <w:left w:w="0" w:type="dxa"/>
        <w:right w:w="0" w:type="dxa"/>
      </w:tblCellMar>
      <w:tblLook w:val="0000" w:firstRow="0" w:lastRow="0" w:firstColumn="0" w:lastColumn="0" w:noHBand="0" w:noVBand="0"/>
    </w:tblPr>
    <w:tblGrid>
      <w:gridCol w:w="1560"/>
      <w:gridCol w:w="1418"/>
      <w:gridCol w:w="1134"/>
      <w:gridCol w:w="1134"/>
      <w:gridCol w:w="2410"/>
      <w:gridCol w:w="2772"/>
    </w:tblGrid>
    <w:tr w:rsidR="008C43FA" w:rsidTr="002431A9">
      <w:tc>
        <w:tcPr>
          <w:tcW w:w="1560" w:type="dxa"/>
        </w:tcPr>
        <w:p w:rsidR="00EB3401" w:rsidRPr="00033304" w:rsidRDefault="00EC03EA" w:rsidP="00C21D58">
          <w:pPr>
            <w:pStyle w:val="zAdressSidfotLedtext"/>
            <w:rPr>
              <w:rFonts w:ascii="Century Gothic" w:hAnsi="Century Gothic"/>
              <w:sz w:val="14"/>
              <w:szCs w:val="14"/>
            </w:rPr>
          </w:pPr>
          <w:r>
            <w:rPr>
              <w:rFonts w:ascii="Century Gothic" w:hAnsi="Century Gothic"/>
              <w:sz w:val="14"/>
              <w:szCs w:val="14"/>
            </w:rPr>
            <w:t>Postadress</w:t>
          </w:r>
        </w:p>
      </w:tc>
      <w:tc>
        <w:tcPr>
          <w:tcW w:w="1418" w:type="dxa"/>
        </w:tcPr>
        <w:p w:rsidR="00EB3401" w:rsidRPr="00033304" w:rsidRDefault="00EC03EA" w:rsidP="00C21D58">
          <w:pPr>
            <w:pStyle w:val="zAdressSidfotLedtext"/>
            <w:rPr>
              <w:rFonts w:ascii="Century Gothic" w:hAnsi="Century Gothic"/>
              <w:sz w:val="14"/>
              <w:szCs w:val="14"/>
            </w:rPr>
          </w:pPr>
          <w:r>
            <w:rPr>
              <w:rFonts w:ascii="Century Gothic" w:hAnsi="Century Gothic"/>
              <w:sz w:val="14"/>
              <w:szCs w:val="14"/>
            </w:rPr>
            <w:t>Besöksadress</w:t>
          </w:r>
        </w:p>
      </w:tc>
      <w:tc>
        <w:tcPr>
          <w:tcW w:w="1134" w:type="dxa"/>
        </w:tcPr>
        <w:p w:rsidR="00EB3401" w:rsidRPr="00033304" w:rsidRDefault="00EC03EA" w:rsidP="00C21D58">
          <w:pPr>
            <w:pStyle w:val="zAdressSidfotLedtext"/>
            <w:rPr>
              <w:rFonts w:ascii="Century Gothic" w:hAnsi="Century Gothic"/>
              <w:sz w:val="14"/>
              <w:szCs w:val="14"/>
            </w:rPr>
          </w:pPr>
          <w:r>
            <w:rPr>
              <w:rFonts w:ascii="Century Gothic" w:hAnsi="Century Gothic"/>
              <w:sz w:val="14"/>
              <w:szCs w:val="14"/>
            </w:rPr>
            <w:t>Telefon</w:t>
          </w:r>
        </w:p>
      </w:tc>
      <w:tc>
        <w:tcPr>
          <w:tcW w:w="1134" w:type="dxa"/>
        </w:tcPr>
        <w:p w:rsidR="00EB3401" w:rsidRPr="00033304" w:rsidRDefault="00EC03EA">
          <w:pPr>
            <w:pStyle w:val="zAdressSidfotLedtext"/>
            <w:rPr>
              <w:rFonts w:ascii="Century Gothic" w:hAnsi="Century Gothic"/>
              <w:sz w:val="14"/>
              <w:szCs w:val="14"/>
              <w:lang w:val="de-DE"/>
            </w:rPr>
          </w:pPr>
          <w:r w:rsidRPr="00033304">
            <w:rPr>
              <w:rFonts w:ascii="Century Gothic" w:hAnsi="Century Gothic"/>
              <w:sz w:val="14"/>
              <w:szCs w:val="14"/>
              <w:lang w:val="de-DE"/>
            </w:rPr>
            <w:t>Telefax</w:t>
          </w:r>
        </w:p>
      </w:tc>
      <w:tc>
        <w:tcPr>
          <w:tcW w:w="2410" w:type="dxa"/>
        </w:tcPr>
        <w:p w:rsidR="00EB3401" w:rsidRPr="00033304" w:rsidRDefault="00EC03EA" w:rsidP="00C21D58">
          <w:pPr>
            <w:pStyle w:val="zAdressSidfotLedtext"/>
            <w:rPr>
              <w:rFonts w:ascii="Century Gothic" w:hAnsi="Century Gothic"/>
              <w:sz w:val="14"/>
              <w:szCs w:val="14"/>
              <w:lang w:val="de-DE"/>
            </w:rPr>
          </w:pPr>
          <w:r>
            <w:rPr>
              <w:rFonts w:ascii="Century Gothic" w:hAnsi="Century Gothic"/>
              <w:sz w:val="14"/>
              <w:szCs w:val="14"/>
              <w:lang w:val="de-DE"/>
            </w:rPr>
            <w:t>E-post</w:t>
          </w:r>
        </w:p>
      </w:tc>
      <w:tc>
        <w:tcPr>
          <w:tcW w:w="2772" w:type="dxa"/>
        </w:tcPr>
        <w:p w:rsidR="00EB3401" w:rsidRPr="00033304" w:rsidRDefault="00EC03EA">
          <w:pPr>
            <w:pStyle w:val="zAdressSidfotLedtext"/>
            <w:rPr>
              <w:rFonts w:ascii="Century Gothic" w:hAnsi="Century Gothic"/>
              <w:sz w:val="14"/>
              <w:szCs w:val="14"/>
            </w:rPr>
          </w:pPr>
          <w:r w:rsidRPr="00033304">
            <w:rPr>
              <w:rFonts w:ascii="Century Gothic" w:hAnsi="Century Gothic"/>
              <w:sz w:val="14"/>
              <w:szCs w:val="14"/>
            </w:rPr>
            <w:t>Web</w:t>
          </w:r>
          <w:r>
            <w:rPr>
              <w:rFonts w:ascii="Century Gothic" w:hAnsi="Century Gothic"/>
              <w:sz w:val="14"/>
              <w:szCs w:val="14"/>
            </w:rPr>
            <w:t>plats</w:t>
          </w:r>
        </w:p>
      </w:tc>
    </w:tr>
    <w:tr w:rsidR="008C43FA" w:rsidTr="002431A9">
      <w:trPr>
        <w:trHeight w:hRule="exact" w:val="323"/>
      </w:trPr>
      <w:tc>
        <w:tcPr>
          <w:tcW w:w="1560" w:type="dxa"/>
        </w:tcPr>
        <w:p w:rsidR="00EB3401" w:rsidRPr="00033304" w:rsidRDefault="00EC03EA">
          <w:pPr>
            <w:pStyle w:val="zAdressSidfot"/>
            <w:rPr>
              <w:rFonts w:ascii="Century Gothic" w:hAnsi="Century Gothic"/>
              <w:sz w:val="14"/>
              <w:szCs w:val="14"/>
            </w:rPr>
          </w:pPr>
          <w:r w:rsidRPr="00033304">
            <w:rPr>
              <w:rFonts w:ascii="Century Gothic" w:hAnsi="Century Gothic"/>
              <w:sz w:val="14"/>
              <w:szCs w:val="14"/>
            </w:rPr>
            <w:t xml:space="preserve">351 86  </w:t>
          </w:r>
          <w:r w:rsidRPr="00033304">
            <w:rPr>
              <w:rFonts w:ascii="Century Gothic" w:hAnsi="Century Gothic"/>
              <w:sz w:val="14"/>
              <w:szCs w:val="14"/>
            </w:rPr>
            <w:t>VÄXJÖ</w:t>
          </w:r>
        </w:p>
      </w:tc>
      <w:tc>
        <w:tcPr>
          <w:tcW w:w="1418" w:type="dxa"/>
        </w:tcPr>
        <w:p w:rsidR="00EB3401" w:rsidRPr="00033304" w:rsidRDefault="00EC03EA">
          <w:pPr>
            <w:pStyle w:val="zAdressSidfot"/>
            <w:rPr>
              <w:rFonts w:ascii="Century Gothic" w:hAnsi="Century Gothic"/>
              <w:sz w:val="14"/>
              <w:szCs w:val="14"/>
            </w:rPr>
          </w:pPr>
          <w:r w:rsidRPr="00033304">
            <w:rPr>
              <w:rFonts w:ascii="Century Gothic" w:hAnsi="Century Gothic"/>
              <w:sz w:val="14"/>
              <w:szCs w:val="14"/>
            </w:rPr>
            <w:t>Kungsgatan 8</w:t>
          </w:r>
        </w:p>
      </w:tc>
      <w:tc>
        <w:tcPr>
          <w:tcW w:w="1134" w:type="dxa"/>
        </w:tcPr>
        <w:p w:rsidR="00EB3401" w:rsidRPr="00033304" w:rsidRDefault="00EC03EA">
          <w:pPr>
            <w:pStyle w:val="zAdressSidfot"/>
            <w:rPr>
              <w:rFonts w:ascii="Century Gothic" w:hAnsi="Century Gothic"/>
              <w:sz w:val="14"/>
              <w:szCs w:val="14"/>
            </w:rPr>
          </w:pPr>
          <w:r w:rsidRPr="00033304">
            <w:rPr>
              <w:rFonts w:ascii="Century Gothic" w:hAnsi="Century Gothic"/>
              <w:sz w:val="14"/>
              <w:szCs w:val="14"/>
            </w:rPr>
            <w:t>010-223 70 00</w:t>
          </w:r>
        </w:p>
      </w:tc>
      <w:tc>
        <w:tcPr>
          <w:tcW w:w="1134" w:type="dxa"/>
        </w:tcPr>
        <w:p w:rsidR="00EB3401" w:rsidRPr="00033304" w:rsidRDefault="00EC03EA" w:rsidP="008348C5">
          <w:pPr>
            <w:pStyle w:val="zAdressSidfot"/>
            <w:rPr>
              <w:rFonts w:ascii="Century Gothic" w:hAnsi="Century Gothic"/>
              <w:sz w:val="14"/>
              <w:szCs w:val="14"/>
            </w:rPr>
          </w:pPr>
          <w:r w:rsidRPr="00033304">
            <w:rPr>
              <w:rFonts w:ascii="Century Gothic" w:hAnsi="Century Gothic"/>
              <w:sz w:val="14"/>
              <w:szCs w:val="14"/>
            </w:rPr>
            <w:t>010-223 72 20</w:t>
          </w:r>
        </w:p>
      </w:tc>
      <w:tc>
        <w:tcPr>
          <w:tcW w:w="2410" w:type="dxa"/>
        </w:tcPr>
        <w:p w:rsidR="00EB3401" w:rsidRPr="00033304" w:rsidRDefault="00EC03EA">
          <w:pPr>
            <w:pStyle w:val="zAdressSidfot"/>
            <w:rPr>
              <w:rFonts w:ascii="Century Gothic" w:hAnsi="Century Gothic"/>
              <w:sz w:val="14"/>
              <w:szCs w:val="14"/>
            </w:rPr>
          </w:pPr>
          <w:r w:rsidRPr="00033304">
            <w:rPr>
              <w:rFonts w:ascii="Century Gothic" w:hAnsi="Century Gothic"/>
              <w:sz w:val="14"/>
              <w:szCs w:val="14"/>
            </w:rPr>
            <w:t>kronoberg@lansstyrelsen.se</w:t>
          </w:r>
        </w:p>
      </w:tc>
      <w:tc>
        <w:tcPr>
          <w:tcW w:w="2772" w:type="dxa"/>
        </w:tcPr>
        <w:p w:rsidR="00EB3401" w:rsidRPr="00033304" w:rsidRDefault="00EC03EA">
          <w:pPr>
            <w:pStyle w:val="zAdressSidfot"/>
            <w:rPr>
              <w:rFonts w:ascii="Century Gothic" w:hAnsi="Century Gothic"/>
              <w:sz w:val="14"/>
              <w:szCs w:val="14"/>
            </w:rPr>
          </w:pPr>
          <w:r w:rsidRPr="00033304">
            <w:rPr>
              <w:rFonts w:ascii="Century Gothic" w:hAnsi="Century Gothic"/>
              <w:sz w:val="14"/>
              <w:szCs w:val="14"/>
            </w:rPr>
            <w:t>www.lansstyrelsen.se/kronoberg</w:t>
          </w:r>
        </w:p>
      </w:tc>
    </w:tr>
  </w:tbl>
  <w:p w:rsidR="00EB3401" w:rsidRPr="00152382" w:rsidRDefault="00EC03EA" w:rsidP="00F1614D">
    <w:pPr>
      <w:pStyle w:val="Sidfo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EC03EA">
      <w:r>
        <w:separator/>
      </w:r>
    </w:p>
  </w:footnote>
  <w:footnote w:type="continuationSeparator" w:id="0">
    <w:p w:rsidR="00000000" w:rsidRDefault="00EC03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401" w:rsidRDefault="00EC03EA">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401" w:rsidRDefault="00EC03EA" w:rsidP="00C8359A">
    <w:pPr>
      <w:rPr>
        <w:sz w:val="2"/>
      </w:rPr>
    </w:pPr>
  </w:p>
  <w:tbl>
    <w:tblPr>
      <w:tblW w:w="10349" w:type="dxa"/>
      <w:tblInd w:w="-2058" w:type="dxa"/>
      <w:tblLayout w:type="fixed"/>
      <w:tblCellMar>
        <w:left w:w="70" w:type="dxa"/>
        <w:right w:w="70" w:type="dxa"/>
      </w:tblCellMar>
      <w:tblLook w:val="0000" w:firstRow="0" w:lastRow="0" w:firstColumn="0" w:lastColumn="0" w:noHBand="0" w:noVBand="0"/>
    </w:tblPr>
    <w:tblGrid>
      <w:gridCol w:w="5671"/>
      <w:gridCol w:w="2268"/>
      <w:gridCol w:w="1419"/>
      <w:gridCol w:w="318"/>
      <w:gridCol w:w="673"/>
    </w:tblGrid>
    <w:tr w:rsidR="008C43FA" w:rsidTr="000422C8">
      <w:trPr>
        <w:cantSplit/>
        <w:trHeight w:hRule="exact" w:val="340"/>
      </w:trPr>
      <w:tc>
        <w:tcPr>
          <w:tcW w:w="5671" w:type="dxa"/>
          <w:vMerge w:val="restart"/>
        </w:tcPr>
        <w:p w:rsidR="00EB3401" w:rsidRDefault="00EC03EA">
          <w:pPr>
            <w:pStyle w:val="Sidhuvud"/>
            <w:tabs>
              <w:tab w:val="left" w:pos="1304"/>
            </w:tabs>
            <w:ind w:left="28"/>
            <w:rPr>
              <w:rFonts w:ascii="Courier New" w:hAnsi="Courier New"/>
            </w:rPr>
          </w:pPr>
          <w:r>
            <w:rPr>
              <w:noProof/>
            </w:rPr>
            <w:drawing>
              <wp:inline distT="0" distB="0" distL="0" distR="0">
                <wp:extent cx="2571750" cy="552450"/>
                <wp:effectExtent l="0" t="0" r="0" b="0"/>
                <wp:docPr id="198" name="Bild 1" descr="logoty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552450"/>
                        </a:xfrm>
                        <a:prstGeom prst="rect">
                          <a:avLst/>
                        </a:prstGeom>
                        <a:noFill/>
                        <a:ln>
                          <a:noFill/>
                        </a:ln>
                      </pic:spPr>
                    </pic:pic>
                  </a:graphicData>
                </a:graphic>
              </wp:inline>
            </w:drawing>
          </w:r>
        </w:p>
      </w:tc>
      <w:tc>
        <w:tcPr>
          <w:tcW w:w="2268" w:type="dxa"/>
        </w:tcPr>
        <w:p w:rsidR="00EB3401" w:rsidRDefault="00EC03EA">
          <w:pPr>
            <w:pStyle w:val="zLogoSymbol"/>
          </w:pPr>
        </w:p>
      </w:tc>
      <w:tc>
        <w:tcPr>
          <w:tcW w:w="1419" w:type="dxa"/>
        </w:tcPr>
        <w:p w:rsidR="00EB3401" w:rsidRDefault="00EC03EA">
          <w:pPr>
            <w:pStyle w:val="zNoAndPage"/>
          </w:pPr>
        </w:p>
      </w:tc>
      <w:tc>
        <w:tcPr>
          <w:tcW w:w="991" w:type="dxa"/>
          <w:gridSpan w:val="2"/>
        </w:tcPr>
        <w:p w:rsidR="00EB3401" w:rsidRPr="00033304" w:rsidRDefault="00EC03EA">
          <w:pPr>
            <w:pStyle w:val="Sidhuvud"/>
            <w:spacing w:before="60"/>
            <w:jc w:val="right"/>
            <w:rPr>
              <w:rFonts w:ascii="Century Gothic" w:hAnsi="Century Gothic"/>
              <w:sz w:val="20"/>
            </w:rPr>
          </w:pPr>
          <w:r w:rsidRPr="00033304">
            <w:rPr>
              <w:rStyle w:val="Sidnummer"/>
              <w:rFonts w:ascii="Century Gothic" w:hAnsi="Century Gothic"/>
              <w:sz w:val="20"/>
            </w:rPr>
            <w:fldChar w:fldCharType="begin"/>
          </w:r>
          <w:r w:rsidRPr="00033304">
            <w:rPr>
              <w:rStyle w:val="Sidnummer"/>
              <w:rFonts w:ascii="Century Gothic" w:hAnsi="Century Gothic"/>
              <w:sz w:val="20"/>
            </w:rPr>
            <w:instrText xml:space="preserve"> PAGE </w:instrText>
          </w:r>
          <w:r w:rsidRPr="00033304">
            <w:rPr>
              <w:rStyle w:val="Sidnummer"/>
              <w:rFonts w:ascii="Century Gothic" w:hAnsi="Century Gothic"/>
              <w:sz w:val="20"/>
            </w:rPr>
            <w:fldChar w:fldCharType="separate"/>
          </w:r>
          <w:r>
            <w:rPr>
              <w:rStyle w:val="Sidnummer"/>
              <w:rFonts w:ascii="Century Gothic" w:hAnsi="Century Gothic"/>
              <w:noProof/>
              <w:sz w:val="20"/>
            </w:rPr>
            <w:t>21</w:t>
          </w:r>
          <w:r w:rsidRPr="00033304">
            <w:rPr>
              <w:rStyle w:val="Sidnummer"/>
              <w:rFonts w:ascii="Century Gothic" w:hAnsi="Century Gothic"/>
              <w:sz w:val="20"/>
            </w:rPr>
            <w:fldChar w:fldCharType="end"/>
          </w:r>
          <w:r w:rsidRPr="00033304">
            <w:rPr>
              <w:rStyle w:val="Sidnummer"/>
              <w:rFonts w:ascii="Century Gothic" w:hAnsi="Century Gothic"/>
              <w:sz w:val="20"/>
            </w:rPr>
            <w:t xml:space="preserve"> (</w:t>
          </w:r>
          <w:r w:rsidRPr="00033304">
            <w:rPr>
              <w:rStyle w:val="Sidnummer"/>
              <w:rFonts w:ascii="Century Gothic" w:hAnsi="Century Gothic"/>
              <w:sz w:val="20"/>
            </w:rPr>
            <w:fldChar w:fldCharType="begin"/>
          </w:r>
          <w:r w:rsidRPr="00033304">
            <w:rPr>
              <w:rStyle w:val="Sidnummer"/>
              <w:rFonts w:ascii="Century Gothic" w:hAnsi="Century Gothic"/>
              <w:sz w:val="20"/>
            </w:rPr>
            <w:instrText xml:space="preserve"> NUMPAGES </w:instrText>
          </w:r>
          <w:r w:rsidRPr="00033304">
            <w:rPr>
              <w:rStyle w:val="Sidnummer"/>
              <w:rFonts w:ascii="Century Gothic" w:hAnsi="Century Gothic"/>
              <w:sz w:val="20"/>
            </w:rPr>
            <w:fldChar w:fldCharType="separate"/>
          </w:r>
          <w:r>
            <w:rPr>
              <w:rStyle w:val="Sidnummer"/>
              <w:rFonts w:ascii="Century Gothic" w:hAnsi="Century Gothic"/>
              <w:noProof/>
              <w:sz w:val="20"/>
            </w:rPr>
            <w:t>24</w:t>
          </w:r>
          <w:r w:rsidRPr="00033304">
            <w:rPr>
              <w:rStyle w:val="Sidnummer"/>
              <w:rFonts w:ascii="Century Gothic" w:hAnsi="Century Gothic"/>
              <w:sz w:val="20"/>
            </w:rPr>
            <w:fldChar w:fldCharType="end"/>
          </w:r>
          <w:r w:rsidRPr="00033304">
            <w:rPr>
              <w:rStyle w:val="Sidnummer"/>
              <w:rFonts w:ascii="Century Gothic" w:hAnsi="Century Gothic"/>
              <w:sz w:val="20"/>
            </w:rPr>
            <w:t>)</w:t>
          </w:r>
        </w:p>
      </w:tc>
    </w:tr>
    <w:tr w:rsidR="008C43FA" w:rsidTr="000422C8">
      <w:trPr>
        <w:cantSplit/>
        <w:trHeight w:hRule="exact" w:val="284"/>
      </w:trPr>
      <w:tc>
        <w:tcPr>
          <w:tcW w:w="5671" w:type="dxa"/>
          <w:vMerge/>
          <w:vAlign w:val="center"/>
        </w:tcPr>
        <w:p w:rsidR="00EB3401" w:rsidRDefault="00EC03EA" w:rsidP="000422C8"/>
      </w:tc>
      <w:tc>
        <w:tcPr>
          <w:tcW w:w="2268" w:type="dxa"/>
        </w:tcPr>
        <w:p w:rsidR="00EB3401" w:rsidRPr="000422C8" w:rsidRDefault="00EC03EA" w:rsidP="000422C8">
          <w:pPr>
            <w:pStyle w:val="zNoAndPage"/>
            <w:tabs>
              <w:tab w:val="clear" w:pos="1489"/>
              <w:tab w:val="clear" w:pos="4252"/>
              <w:tab w:val="clear" w:pos="5387"/>
              <w:tab w:val="clear" w:pos="7655"/>
              <w:tab w:val="clear" w:pos="10065"/>
              <w:tab w:val="left" w:pos="3045"/>
            </w:tabs>
            <w:spacing w:before="0"/>
            <w:rPr>
              <w:rFonts w:ascii="Century Gothic" w:hAnsi="Century Gothic"/>
              <w:b/>
              <w:sz w:val="22"/>
              <w:szCs w:val="22"/>
            </w:rPr>
          </w:pPr>
          <w:r w:rsidRPr="000422C8">
            <w:rPr>
              <w:rFonts w:ascii="Century Gothic" w:hAnsi="Century Gothic"/>
              <w:b/>
              <w:sz w:val="22"/>
              <w:szCs w:val="22"/>
            </w:rPr>
            <w:t>Skötselplan</w:t>
          </w:r>
          <w:r>
            <w:rPr>
              <w:rFonts w:ascii="Century Gothic" w:hAnsi="Century Gothic"/>
              <w:sz w:val="22"/>
              <w:szCs w:val="22"/>
            </w:rPr>
            <w:t xml:space="preserve">         Bilaga 2 aga 2</w:t>
          </w:r>
        </w:p>
      </w:tc>
      <w:tc>
        <w:tcPr>
          <w:tcW w:w="1737" w:type="dxa"/>
          <w:gridSpan w:val="2"/>
        </w:tcPr>
        <w:p w:rsidR="00EB3401" w:rsidRDefault="00EC03EA" w:rsidP="000422C8">
          <w:pPr>
            <w:pStyle w:val="Sidhuvud"/>
            <w:ind w:right="-354"/>
            <w:rPr>
              <w:rFonts w:ascii="Century Gothic" w:hAnsi="Century Gothic"/>
              <w:sz w:val="22"/>
              <w:szCs w:val="22"/>
            </w:rPr>
          </w:pPr>
          <w:r>
            <w:rPr>
              <w:rFonts w:ascii="Century Gothic" w:hAnsi="Century Gothic"/>
              <w:sz w:val="22"/>
              <w:szCs w:val="22"/>
            </w:rPr>
            <w:t>Bilaga 2</w:t>
          </w:r>
        </w:p>
        <w:p w:rsidR="00EB3401" w:rsidRDefault="00EC03EA" w:rsidP="000422C8">
          <w:pPr>
            <w:pStyle w:val="Sidhuvud"/>
            <w:ind w:right="-354"/>
            <w:rPr>
              <w:rFonts w:ascii="Century Gothic" w:hAnsi="Century Gothic"/>
              <w:sz w:val="22"/>
              <w:szCs w:val="22"/>
            </w:rPr>
          </w:pPr>
        </w:p>
        <w:p w:rsidR="00EB3401" w:rsidRPr="00033304" w:rsidRDefault="00EC03EA" w:rsidP="000422C8">
          <w:pPr>
            <w:pStyle w:val="Sidhuvud"/>
            <w:ind w:right="-354"/>
            <w:rPr>
              <w:rFonts w:ascii="Century Gothic" w:hAnsi="Century Gothic"/>
              <w:sz w:val="20"/>
            </w:rPr>
          </w:pPr>
        </w:p>
      </w:tc>
      <w:tc>
        <w:tcPr>
          <w:tcW w:w="673" w:type="dxa"/>
        </w:tcPr>
        <w:p w:rsidR="00EB3401" w:rsidRPr="00033304" w:rsidRDefault="00EC03EA" w:rsidP="000422C8">
          <w:pPr>
            <w:pStyle w:val="Sidhuvud"/>
            <w:rPr>
              <w:rFonts w:ascii="Century Gothic" w:hAnsi="Century Gothic"/>
              <w:sz w:val="20"/>
            </w:rPr>
          </w:pPr>
        </w:p>
      </w:tc>
    </w:tr>
    <w:tr w:rsidR="008C43FA" w:rsidTr="000422C8">
      <w:trPr>
        <w:cantSplit/>
        <w:trHeight w:hRule="exact" w:val="919"/>
      </w:trPr>
      <w:tc>
        <w:tcPr>
          <w:tcW w:w="5671" w:type="dxa"/>
          <w:vMerge/>
          <w:vAlign w:val="center"/>
        </w:tcPr>
        <w:p w:rsidR="00EB3401" w:rsidRDefault="00EC03EA" w:rsidP="000422C8"/>
      </w:tc>
      <w:tc>
        <w:tcPr>
          <w:tcW w:w="2268" w:type="dxa"/>
        </w:tcPr>
        <w:p w:rsidR="00EB3401" w:rsidRDefault="00EC03EA" w:rsidP="000422C8">
          <w:pPr>
            <w:pStyle w:val="zLedtext"/>
            <w:spacing w:line="276" w:lineRule="auto"/>
            <w:rPr>
              <w:rFonts w:ascii="Century Gothic" w:hAnsi="Century Gothic"/>
            </w:rPr>
          </w:pPr>
        </w:p>
        <w:p w:rsidR="00EB3401" w:rsidRPr="00033304" w:rsidRDefault="00EC03EA" w:rsidP="000422C8">
          <w:pPr>
            <w:pStyle w:val="zLedtext"/>
            <w:spacing w:line="276" w:lineRule="auto"/>
            <w:rPr>
              <w:rFonts w:ascii="Century Gothic" w:hAnsi="Century Gothic"/>
            </w:rPr>
          </w:pPr>
          <w:r>
            <w:rPr>
              <w:rFonts w:ascii="Century Gothic" w:hAnsi="Century Gothic"/>
            </w:rPr>
            <w:t>Datum</w:t>
          </w:r>
          <w:r>
            <w:rPr>
              <w:rFonts w:ascii="Century Gothic" w:hAnsi="Century Gothic"/>
            </w:rPr>
            <w:br/>
            <w:t>2018-05-02</w:t>
          </w:r>
        </w:p>
        <w:p w:rsidR="00EB3401" w:rsidRPr="00033304" w:rsidRDefault="00EC03EA" w:rsidP="000422C8">
          <w:pPr>
            <w:pStyle w:val="zDate"/>
            <w:rPr>
              <w:rFonts w:ascii="Century Gothic" w:hAnsi="Century Gothic"/>
            </w:rPr>
          </w:pPr>
        </w:p>
      </w:tc>
      <w:tc>
        <w:tcPr>
          <w:tcW w:w="2410" w:type="dxa"/>
          <w:gridSpan w:val="3"/>
        </w:tcPr>
        <w:p w:rsidR="00EB3401" w:rsidRDefault="00EC03EA" w:rsidP="000422C8">
          <w:pPr>
            <w:pStyle w:val="zLedtext"/>
            <w:tabs>
              <w:tab w:val="clear" w:pos="2198"/>
              <w:tab w:val="clear" w:pos="4252"/>
              <w:tab w:val="clear" w:pos="5387"/>
              <w:tab w:val="clear" w:pos="7655"/>
              <w:tab w:val="clear" w:pos="8504"/>
              <w:tab w:val="center" w:pos="1135"/>
            </w:tabs>
            <w:rPr>
              <w:rFonts w:ascii="Century Gothic" w:hAnsi="Century Gothic"/>
            </w:rPr>
          </w:pPr>
        </w:p>
        <w:p w:rsidR="00EB3401" w:rsidRPr="00033304" w:rsidRDefault="00EC03EA" w:rsidP="000422C8">
          <w:pPr>
            <w:pStyle w:val="zLedtext"/>
            <w:tabs>
              <w:tab w:val="clear" w:pos="2198"/>
              <w:tab w:val="clear" w:pos="4252"/>
              <w:tab w:val="clear" w:pos="5387"/>
              <w:tab w:val="clear" w:pos="7655"/>
              <w:tab w:val="clear" w:pos="8504"/>
              <w:tab w:val="center" w:pos="1135"/>
            </w:tabs>
            <w:rPr>
              <w:rFonts w:ascii="Century Gothic" w:hAnsi="Century Gothic"/>
            </w:rPr>
          </w:pPr>
          <w:r>
            <w:rPr>
              <w:rFonts w:ascii="Century Gothic" w:hAnsi="Century Gothic"/>
            </w:rPr>
            <w:t>Ärendenummer:</w:t>
          </w:r>
        </w:p>
        <w:p w:rsidR="00EB3401" w:rsidRDefault="00EC03EA" w:rsidP="000422C8">
          <w:pPr>
            <w:pStyle w:val="zLedtext"/>
            <w:tabs>
              <w:tab w:val="clear" w:pos="2198"/>
              <w:tab w:val="clear" w:pos="4252"/>
              <w:tab w:val="clear" w:pos="5387"/>
              <w:tab w:val="clear" w:pos="7655"/>
              <w:tab w:val="clear" w:pos="8504"/>
              <w:tab w:val="center" w:pos="1135"/>
            </w:tabs>
            <w:rPr>
              <w:rFonts w:ascii="Century Gothic" w:hAnsi="Century Gothic"/>
            </w:rPr>
          </w:pPr>
          <w:r>
            <w:rPr>
              <w:rFonts w:ascii="Century Gothic" w:hAnsi="Century Gothic"/>
            </w:rPr>
            <w:t>511-52-2014</w:t>
          </w:r>
        </w:p>
        <w:p w:rsidR="00EB3401" w:rsidRPr="00DE1C1D" w:rsidRDefault="00EC03EA" w:rsidP="000422C8">
          <w:pPr>
            <w:pStyle w:val="zBeteck"/>
            <w:tabs>
              <w:tab w:val="clear" w:pos="2198"/>
              <w:tab w:val="left" w:pos="2057"/>
            </w:tabs>
            <w:ind w:right="-496"/>
            <w:rPr>
              <w:rFonts w:ascii="Century Gothic" w:hAnsi="Century Gothic"/>
              <w:noProof w:val="0"/>
            </w:rPr>
          </w:pPr>
        </w:p>
      </w:tc>
    </w:tr>
  </w:tbl>
  <w:p w:rsidR="00EB3401" w:rsidRDefault="00EC03EA" w:rsidP="00C8359A">
    <w:pPr>
      <w:rPr>
        <w:lang w:val="de-DE"/>
      </w:rPr>
    </w:pPr>
    <w:r>
      <w:rPr>
        <w:lang w:val="de-DE"/>
      </w:rPr>
      <w:tab/>
    </w:r>
  </w:p>
  <w:p w:rsidR="00EB3401" w:rsidRDefault="00EC03EA" w:rsidP="00C8359A">
    <w:pPr>
      <w:rPr>
        <w:lang w:val="de-D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3" w:type="dxa"/>
      <w:tblInd w:w="-2058" w:type="dxa"/>
      <w:tblLayout w:type="fixed"/>
      <w:tblCellMar>
        <w:left w:w="70" w:type="dxa"/>
        <w:right w:w="70" w:type="dxa"/>
      </w:tblCellMar>
      <w:tblLook w:val="0000" w:firstRow="0" w:lastRow="0" w:firstColumn="0" w:lastColumn="0" w:noHBand="0" w:noVBand="0"/>
    </w:tblPr>
    <w:tblGrid>
      <w:gridCol w:w="5671"/>
      <w:gridCol w:w="2268"/>
      <w:gridCol w:w="1419"/>
      <w:gridCol w:w="318"/>
      <w:gridCol w:w="957"/>
    </w:tblGrid>
    <w:tr w:rsidR="008C43FA" w:rsidTr="00EB0C44">
      <w:trPr>
        <w:cantSplit/>
        <w:trHeight w:hRule="exact" w:val="340"/>
      </w:trPr>
      <w:tc>
        <w:tcPr>
          <w:tcW w:w="5671" w:type="dxa"/>
          <w:vMerge w:val="restart"/>
        </w:tcPr>
        <w:p w:rsidR="00EB3401" w:rsidRPr="002D5E65" w:rsidRDefault="00EC03EA">
          <w:pPr>
            <w:pStyle w:val="Sidhuvud"/>
            <w:tabs>
              <w:tab w:val="left" w:pos="1304"/>
            </w:tabs>
            <w:ind w:left="28"/>
            <w:rPr>
              <w:rFonts w:ascii="Courier New" w:hAnsi="Courier New"/>
            </w:rPr>
          </w:pPr>
          <w:r>
            <w:rPr>
              <w:noProof/>
            </w:rPr>
            <w:drawing>
              <wp:inline distT="0" distB="0" distL="0" distR="0">
                <wp:extent cx="2571750" cy="552450"/>
                <wp:effectExtent l="0" t="0" r="0" b="0"/>
                <wp:docPr id="199" name="Bild 122" descr="logoty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logotyp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552450"/>
                        </a:xfrm>
                        <a:prstGeom prst="rect">
                          <a:avLst/>
                        </a:prstGeom>
                        <a:noFill/>
                        <a:ln>
                          <a:noFill/>
                        </a:ln>
                      </pic:spPr>
                    </pic:pic>
                  </a:graphicData>
                </a:graphic>
              </wp:inline>
            </w:drawing>
          </w:r>
        </w:p>
      </w:tc>
      <w:tc>
        <w:tcPr>
          <w:tcW w:w="2268" w:type="dxa"/>
        </w:tcPr>
        <w:p w:rsidR="00EB3401" w:rsidRPr="002D5E65" w:rsidRDefault="00EC03EA">
          <w:pPr>
            <w:pStyle w:val="zLogoSymbol"/>
          </w:pPr>
        </w:p>
      </w:tc>
      <w:tc>
        <w:tcPr>
          <w:tcW w:w="1419" w:type="dxa"/>
        </w:tcPr>
        <w:p w:rsidR="00EB3401" w:rsidRPr="002D5E65" w:rsidRDefault="00EC03EA">
          <w:pPr>
            <w:pStyle w:val="zNoAndPage"/>
          </w:pPr>
        </w:p>
      </w:tc>
      <w:tc>
        <w:tcPr>
          <w:tcW w:w="1275" w:type="dxa"/>
          <w:gridSpan w:val="2"/>
        </w:tcPr>
        <w:p w:rsidR="00EB3401" w:rsidRPr="002D5E65" w:rsidRDefault="00EC03EA">
          <w:pPr>
            <w:pStyle w:val="Sidhuvud"/>
            <w:spacing w:before="60"/>
            <w:jc w:val="right"/>
          </w:pPr>
        </w:p>
      </w:tc>
    </w:tr>
    <w:tr w:rsidR="008C43FA" w:rsidTr="00EB0C44">
      <w:trPr>
        <w:cantSplit/>
        <w:trHeight w:hRule="exact" w:val="284"/>
      </w:trPr>
      <w:tc>
        <w:tcPr>
          <w:tcW w:w="5671" w:type="dxa"/>
          <w:vMerge/>
          <w:vAlign w:val="center"/>
        </w:tcPr>
        <w:p w:rsidR="00EB3401" w:rsidRPr="002D5E65" w:rsidRDefault="00EC03EA"/>
      </w:tc>
      <w:tc>
        <w:tcPr>
          <w:tcW w:w="4005" w:type="dxa"/>
          <w:gridSpan w:val="3"/>
        </w:tcPr>
        <w:p w:rsidR="00EB3401" w:rsidRPr="000422C8" w:rsidRDefault="00EC03EA" w:rsidP="00DE1C1D">
          <w:pPr>
            <w:pStyle w:val="zNoAndPage"/>
            <w:tabs>
              <w:tab w:val="clear" w:pos="1489"/>
              <w:tab w:val="clear" w:pos="4252"/>
              <w:tab w:val="clear" w:pos="5387"/>
              <w:tab w:val="clear" w:pos="7655"/>
              <w:tab w:val="clear" w:pos="10065"/>
              <w:tab w:val="left" w:pos="3045"/>
            </w:tabs>
            <w:spacing w:before="0"/>
            <w:rPr>
              <w:rFonts w:ascii="Century Gothic" w:hAnsi="Century Gothic"/>
              <w:b/>
              <w:sz w:val="22"/>
              <w:szCs w:val="22"/>
            </w:rPr>
          </w:pPr>
          <w:r w:rsidRPr="000422C8">
            <w:rPr>
              <w:rFonts w:ascii="Century Gothic" w:hAnsi="Century Gothic"/>
              <w:b/>
              <w:sz w:val="22"/>
              <w:szCs w:val="22"/>
            </w:rPr>
            <w:t>Skötselplan</w:t>
          </w:r>
          <w:r>
            <w:rPr>
              <w:rFonts w:ascii="Century Gothic" w:hAnsi="Century Gothic"/>
              <w:sz w:val="22"/>
              <w:szCs w:val="22"/>
            </w:rPr>
            <w:t xml:space="preserve">        Bilaga 2</w:t>
          </w:r>
        </w:p>
      </w:tc>
      <w:tc>
        <w:tcPr>
          <w:tcW w:w="957" w:type="dxa"/>
        </w:tcPr>
        <w:p w:rsidR="00EB3401" w:rsidRPr="00033304" w:rsidRDefault="00EC03EA" w:rsidP="00A65023">
          <w:pPr>
            <w:pStyle w:val="Sidhuvud"/>
            <w:ind w:right="-354"/>
            <w:jc w:val="right"/>
            <w:rPr>
              <w:rFonts w:ascii="Century Gothic" w:hAnsi="Century Gothic"/>
              <w:sz w:val="20"/>
            </w:rPr>
          </w:pPr>
          <w:r w:rsidRPr="00033304">
            <w:rPr>
              <w:rStyle w:val="Sidnummer"/>
              <w:rFonts w:ascii="Century Gothic" w:hAnsi="Century Gothic"/>
              <w:sz w:val="20"/>
            </w:rPr>
            <w:fldChar w:fldCharType="begin"/>
          </w:r>
          <w:r w:rsidRPr="00033304">
            <w:rPr>
              <w:rStyle w:val="Sidnummer"/>
              <w:rFonts w:ascii="Century Gothic" w:hAnsi="Century Gothic"/>
              <w:sz w:val="20"/>
            </w:rPr>
            <w:instrText xml:space="preserve"> PAGE </w:instrText>
          </w:r>
          <w:r w:rsidRPr="00033304">
            <w:rPr>
              <w:rStyle w:val="Sidnummer"/>
              <w:rFonts w:ascii="Century Gothic" w:hAnsi="Century Gothic"/>
              <w:sz w:val="20"/>
            </w:rPr>
            <w:fldChar w:fldCharType="separate"/>
          </w:r>
          <w:r>
            <w:rPr>
              <w:rStyle w:val="Sidnummer"/>
              <w:rFonts w:ascii="Century Gothic" w:hAnsi="Century Gothic"/>
              <w:noProof/>
              <w:sz w:val="20"/>
            </w:rPr>
            <w:t>1</w:t>
          </w:r>
          <w:r w:rsidRPr="00033304">
            <w:rPr>
              <w:rStyle w:val="Sidnummer"/>
              <w:rFonts w:ascii="Century Gothic" w:hAnsi="Century Gothic"/>
              <w:sz w:val="20"/>
            </w:rPr>
            <w:fldChar w:fldCharType="end"/>
          </w:r>
          <w:r>
            <w:rPr>
              <w:rStyle w:val="Sidnummer"/>
              <w:rFonts w:ascii="Century Gothic" w:hAnsi="Century Gothic"/>
              <w:sz w:val="20"/>
            </w:rPr>
            <w:t>(23)</w:t>
          </w:r>
          <w:r w:rsidRPr="00033304">
            <w:rPr>
              <w:rStyle w:val="Sidnummer"/>
              <w:rFonts w:ascii="Century Gothic" w:hAnsi="Century Gothic"/>
              <w:sz w:val="20"/>
            </w:rPr>
            <w:fldChar w:fldCharType="begin"/>
          </w:r>
          <w:r w:rsidRPr="00033304">
            <w:rPr>
              <w:rStyle w:val="Sidnummer"/>
              <w:rFonts w:ascii="Century Gothic" w:hAnsi="Century Gothic"/>
              <w:sz w:val="20"/>
            </w:rPr>
            <w:instrText xml:space="preserve"> NUMPAGES </w:instrText>
          </w:r>
          <w:r w:rsidRPr="00033304">
            <w:rPr>
              <w:rStyle w:val="Sidnummer"/>
              <w:rFonts w:ascii="Century Gothic" w:hAnsi="Century Gothic"/>
              <w:sz w:val="20"/>
            </w:rPr>
            <w:fldChar w:fldCharType="separate"/>
          </w:r>
          <w:r>
            <w:rPr>
              <w:rStyle w:val="Sidnummer"/>
              <w:rFonts w:ascii="Century Gothic" w:hAnsi="Century Gothic"/>
              <w:noProof/>
              <w:sz w:val="20"/>
            </w:rPr>
            <w:t>24</w:t>
          </w:r>
          <w:r w:rsidRPr="00033304">
            <w:rPr>
              <w:rStyle w:val="Sidnummer"/>
              <w:rFonts w:ascii="Century Gothic" w:hAnsi="Century Gothic"/>
              <w:sz w:val="20"/>
            </w:rPr>
            <w:fldChar w:fldCharType="end"/>
          </w:r>
          <w:r w:rsidRPr="00033304">
            <w:rPr>
              <w:rStyle w:val="Sidnummer"/>
              <w:rFonts w:ascii="Century Gothic" w:hAnsi="Century Gothic"/>
              <w:sz w:val="20"/>
            </w:rPr>
            <w:t>)</w:t>
          </w:r>
        </w:p>
      </w:tc>
    </w:tr>
    <w:tr w:rsidR="008C43FA" w:rsidTr="00EB0C44">
      <w:trPr>
        <w:cantSplit/>
        <w:trHeight w:hRule="exact" w:val="1349"/>
      </w:trPr>
      <w:tc>
        <w:tcPr>
          <w:tcW w:w="5671" w:type="dxa"/>
          <w:vMerge/>
          <w:vAlign w:val="center"/>
        </w:tcPr>
        <w:p w:rsidR="00EB3401" w:rsidRPr="002D5E65" w:rsidRDefault="00EC03EA"/>
      </w:tc>
      <w:tc>
        <w:tcPr>
          <w:tcW w:w="2268" w:type="dxa"/>
        </w:tcPr>
        <w:p w:rsidR="00EB3401" w:rsidRPr="00033304" w:rsidRDefault="00EC03EA" w:rsidP="000422C8">
          <w:pPr>
            <w:pStyle w:val="zLedtext"/>
            <w:spacing w:line="276" w:lineRule="auto"/>
            <w:rPr>
              <w:rFonts w:ascii="Century Gothic" w:hAnsi="Century Gothic"/>
            </w:rPr>
          </w:pPr>
          <w:r>
            <w:rPr>
              <w:rFonts w:ascii="Century Gothic" w:hAnsi="Century Gothic"/>
            </w:rPr>
            <w:t>Datum</w:t>
          </w:r>
        </w:p>
        <w:p w:rsidR="00EB3401" w:rsidRPr="00033304" w:rsidRDefault="00EC03EA">
          <w:pPr>
            <w:pStyle w:val="zDate"/>
            <w:rPr>
              <w:rFonts w:ascii="Century Gothic" w:hAnsi="Century Gothic"/>
            </w:rPr>
          </w:pPr>
          <w:bookmarkStart w:id="52" w:name="Datum"/>
          <w:r>
            <w:rPr>
              <w:rFonts w:ascii="Century Gothic" w:hAnsi="Century Gothic"/>
            </w:rPr>
            <w:t>2018-05-02</w:t>
          </w:r>
        </w:p>
        <w:p w:rsidR="00EB3401" w:rsidRPr="00033304" w:rsidRDefault="00EC03EA">
          <w:pPr>
            <w:pStyle w:val="zDate"/>
            <w:rPr>
              <w:rFonts w:ascii="Century Gothic" w:hAnsi="Century Gothic"/>
            </w:rPr>
          </w:pPr>
          <w:r w:rsidRPr="00033304">
            <w:rPr>
              <w:rFonts w:ascii="Century Gothic" w:hAnsi="Century Gothic"/>
            </w:rPr>
            <w:t xml:space="preserve"> </w:t>
          </w:r>
          <w:bookmarkEnd w:id="52"/>
        </w:p>
      </w:tc>
      <w:tc>
        <w:tcPr>
          <w:tcW w:w="2694" w:type="dxa"/>
          <w:gridSpan w:val="3"/>
        </w:tcPr>
        <w:p w:rsidR="00EB3401" w:rsidRDefault="00EC03EA" w:rsidP="00DE1C1D">
          <w:pPr>
            <w:pStyle w:val="zLedtext"/>
            <w:tabs>
              <w:tab w:val="clear" w:pos="2198"/>
              <w:tab w:val="clear" w:pos="4252"/>
              <w:tab w:val="clear" w:pos="5387"/>
              <w:tab w:val="clear" w:pos="7655"/>
              <w:tab w:val="clear" w:pos="8504"/>
              <w:tab w:val="center" w:pos="1135"/>
            </w:tabs>
            <w:rPr>
              <w:rFonts w:ascii="Century Gothic" w:hAnsi="Century Gothic"/>
            </w:rPr>
          </w:pPr>
        </w:p>
        <w:p w:rsidR="00EB3401" w:rsidRPr="00033304" w:rsidRDefault="00EC03EA" w:rsidP="00DE1C1D">
          <w:pPr>
            <w:pStyle w:val="zLedtext"/>
            <w:tabs>
              <w:tab w:val="clear" w:pos="2198"/>
              <w:tab w:val="clear" w:pos="4252"/>
              <w:tab w:val="clear" w:pos="5387"/>
              <w:tab w:val="clear" w:pos="7655"/>
              <w:tab w:val="clear" w:pos="8504"/>
              <w:tab w:val="center" w:pos="1135"/>
            </w:tabs>
            <w:rPr>
              <w:rFonts w:ascii="Century Gothic" w:hAnsi="Century Gothic"/>
            </w:rPr>
          </w:pPr>
          <w:r>
            <w:rPr>
              <w:rFonts w:ascii="Century Gothic" w:hAnsi="Century Gothic"/>
            </w:rPr>
            <w:t>Ärendenummer:</w:t>
          </w:r>
        </w:p>
        <w:p w:rsidR="00EB3401" w:rsidRDefault="00EC03EA" w:rsidP="00500542">
          <w:pPr>
            <w:pStyle w:val="zBeteck"/>
            <w:tabs>
              <w:tab w:val="clear" w:pos="2198"/>
              <w:tab w:val="left" w:pos="2057"/>
            </w:tabs>
            <w:ind w:right="-496"/>
            <w:rPr>
              <w:rFonts w:ascii="Century Gothic" w:hAnsi="Century Gothic"/>
              <w:noProof w:val="0"/>
            </w:rPr>
          </w:pPr>
          <w:bookmarkStart w:id="53" w:name="Diarie"/>
          <w:r>
            <w:rPr>
              <w:rFonts w:ascii="Century Gothic" w:hAnsi="Century Gothic"/>
              <w:noProof w:val="0"/>
            </w:rPr>
            <w:t>511-52-201</w:t>
          </w:r>
          <w:bookmarkEnd w:id="53"/>
          <w:r>
            <w:rPr>
              <w:rFonts w:ascii="Century Gothic" w:hAnsi="Century Gothic"/>
              <w:noProof w:val="0"/>
            </w:rPr>
            <w:t>4</w:t>
          </w:r>
          <w:r>
            <w:rPr>
              <w:rFonts w:ascii="Century Gothic" w:hAnsi="Century Gothic"/>
              <w:noProof w:val="0"/>
            </w:rPr>
            <w:br/>
            <w:t>NVR-ID</w:t>
          </w:r>
        </w:p>
        <w:p w:rsidR="00EB3401" w:rsidRPr="00DE1C1D" w:rsidRDefault="00EC03EA" w:rsidP="00500542">
          <w:pPr>
            <w:pStyle w:val="zBeteck"/>
            <w:tabs>
              <w:tab w:val="clear" w:pos="2198"/>
              <w:tab w:val="left" w:pos="2057"/>
            </w:tabs>
            <w:ind w:right="-496"/>
            <w:rPr>
              <w:rFonts w:ascii="Century Gothic" w:hAnsi="Century Gothic"/>
              <w:noProof w:val="0"/>
            </w:rPr>
          </w:pPr>
          <w:r>
            <w:rPr>
              <w:rFonts w:ascii="Century Gothic" w:hAnsi="Century Gothic"/>
              <w:noProof w:val="0"/>
            </w:rPr>
            <w:t>2046914</w:t>
          </w:r>
        </w:p>
      </w:tc>
    </w:tr>
  </w:tbl>
  <w:p w:rsidR="00EB3401" w:rsidRPr="002D5E65" w:rsidRDefault="00EC03EA" w:rsidP="00C8359A">
    <w:pPr>
      <w:pStyle w:val="Sidhuvud"/>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1DE2CFF6"/>
    <w:lvl w:ilvl="0">
      <w:start w:val="1"/>
      <w:numFmt w:val="decimal"/>
      <w:lvlText w:val="%1."/>
      <w:lvlJc w:val="left"/>
      <w:pPr>
        <w:tabs>
          <w:tab w:val="num" w:pos="926"/>
        </w:tabs>
        <w:ind w:left="926" w:hanging="360"/>
      </w:pPr>
    </w:lvl>
  </w:abstractNum>
  <w:abstractNum w:abstractNumId="1" w15:restartNumberingAfterBreak="0">
    <w:nsid w:val="FFFFFF89"/>
    <w:multiLevelType w:val="singleLevel"/>
    <w:tmpl w:val="ED08130A"/>
    <w:lvl w:ilvl="0">
      <w:start w:val="1"/>
      <w:numFmt w:val="bullet"/>
      <w:pStyle w:val="Punktlista"/>
      <w:lvlText w:val=""/>
      <w:lvlJc w:val="left"/>
      <w:pPr>
        <w:tabs>
          <w:tab w:val="num" w:pos="360"/>
        </w:tabs>
        <w:ind w:left="360" w:hanging="360"/>
      </w:pPr>
      <w:rPr>
        <w:rFonts w:ascii="Symbol" w:hAnsi="Symbol" w:hint="default"/>
      </w:rPr>
    </w:lvl>
  </w:abstractNum>
  <w:abstractNum w:abstractNumId="2" w15:restartNumberingAfterBreak="0">
    <w:nsid w:val="040327E1"/>
    <w:multiLevelType w:val="hybridMultilevel"/>
    <w:tmpl w:val="324CDA0A"/>
    <w:lvl w:ilvl="0" w:tplc="32ECFAF4">
      <w:start w:val="1"/>
      <w:numFmt w:val="bullet"/>
      <w:lvlText w:val=""/>
      <w:lvlJc w:val="left"/>
      <w:pPr>
        <w:ind w:left="1080" w:hanging="360"/>
      </w:pPr>
      <w:rPr>
        <w:rFonts w:ascii="Symbol" w:hAnsi="Symbol" w:hint="default"/>
      </w:rPr>
    </w:lvl>
    <w:lvl w:ilvl="1" w:tplc="0BD65538" w:tentative="1">
      <w:start w:val="1"/>
      <w:numFmt w:val="bullet"/>
      <w:lvlText w:val="o"/>
      <w:lvlJc w:val="left"/>
      <w:pPr>
        <w:ind w:left="1800" w:hanging="360"/>
      </w:pPr>
      <w:rPr>
        <w:rFonts w:ascii="Courier New" w:hAnsi="Courier New" w:cs="Courier New" w:hint="default"/>
      </w:rPr>
    </w:lvl>
    <w:lvl w:ilvl="2" w:tplc="AF5CD4C4" w:tentative="1">
      <w:start w:val="1"/>
      <w:numFmt w:val="bullet"/>
      <w:lvlText w:val=""/>
      <w:lvlJc w:val="left"/>
      <w:pPr>
        <w:ind w:left="2520" w:hanging="360"/>
      </w:pPr>
      <w:rPr>
        <w:rFonts w:ascii="Wingdings" w:hAnsi="Wingdings" w:hint="default"/>
      </w:rPr>
    </w:lvl>
    <w:lvl w:ilvl="3" w:tplc="203AC968" w:tentative="1">
      <w:start w:val="1"/>
      <w:numFmt w:val="bullet"/>
      <w:lvlText w:val=""/>
      <w:lvlJc w:val="left"/>
      <w:pPr>
        <w:ind w:left="3240" w:hanging="360"/>
      </w:pPr>
      <w:rPr>
        <w:rFonts w:ascii="Symbol" w:hAnsi="Symbol" w:hint="default"/>
      </w:rPr>
    </w:lvl>
    <w:lvl w:ilvl="4" w:tplc="0EECF4EE" w:tentative="1">
      <w:start w:val="1"/>
      <w:numFmt w:val="bullet"/>
      <w:lvlText w:val="o"/>
      <w:lvlJc w:val="left"/>
      <w:pPr>
        <w:ind w:left="3960" w:hanging="360"/>
      </w:pPr>
      <w:rPr>
        <w:rFonts w:ascii="Courier New" w:hAnsi="Courier New" w:cs="Courier New" w:hint="default"/>
      </w:rPr>
    </w:lvl>
    <w:lvl w:ilvl="5" w:tplc="DE4A7F2C" w:tentative="1">
      <w:start w:val="1"/>
      <w:numFmt w:val="bullet"/>
      <w:lvlText w:val=""/>
      <w:lvlJc w:val="left"/>
      <w:pPr>
        <w:ind w:left="4680" w:hanging="360"/>
      </w:pPr>
      <w:rPr>
        <w:rFonts w:ascii="Wingdings" w:hAnsi="Wingdings" w:hint="default"/>
      </w:rPr>
    </w:lvl>
    <w:lvl w:ilvl="6" w:tplc="19A40080" w:tentative="1">
      <w:start w:val="1"/>
      <w:numFmt w:val="bullet"/>
      <w:lvlText w:val=""/>
      <w:lvlJc w:val="left"/>
      <w:pPr>
        <w:ind w:left="5400" w:hanging="360"/>
      </w:pPr>
      <w:rPr>
        <w:rFonts w:ascii="Symbol" w:hAnsi="Symbol" w:hint="default"/>
      </w:rPr>
    </w:lvl>
    <w:lvl w:ilvl="7" w:tplc="9B1851DA" w:tentative="1">
      <w:start w:val="1"/>
      <w:numFmt w:val="bullet"/>
      <w:lvlText w:val="o"/>
      <w:lvlJc w:val="left"/>
      <w:pPr>
        <w:ind w:left="6120" w:hanging="360"/>
      </w:pPr>
      <w:rPr>
        <w:rFonts w:ascii="Courier New" w:hAnsi="Courier New" w:cs="Courier New" w:hint="default"/>
      </w:rPr>
    </w:lvl>
    <w:lvl w:ilvl="8" w:tplc="916C57C6" w:tentative="1">
      <w:start w:val="1"/>
      <w:numFmt w:val="bullet"/>
      <w:lvlText w:val=""/>
      <w:lvlJc w:val="left"/>
      <w:pPr>
        <w:ind w:left="6840" w:hanging="360"/>
      </w:pPr>
      <w:rPr>
        <w:rFonts w:ascii="Wingdings" w:hAnsi="Wingdings" w:hint="default"/>
      </w:rPr>
    </w:lvl>
  </w:abstractNum>
  <w:abstractNum w:abstractNumId="3" w15:restartNumberingAfterBreak="0">
    <w:nsid w:val="054678E3"/>
    <w:multiLevelType w:val="hybridMultilevel"/>
    <w:tmpl w:val="D5720B24"/>
    <w:lvl w:ilvl="0" w:tplc="47EA5D92">
      <w:numFmt w:val="bullet"/>
      <w:lvlText w:val=""/>
      <w:lvlJc w:val="left"/>
      <w:pPr>
        <w:tabs>
          <w:tab w:val="num" w:pos="720"/>
        </w:tabs>
        <w:ind w:left="720" w:hanging="360"/>
      </w:pPr>
      <w:rPr>
        <w:rFonts w:ascii="Symbol" w:eastAsia="Times New Roman" w:hAnsi="Symbol" w:cs="Times New Roman" w:hint="default"/>
      </w:rPr>
    </w:lvl>
    <w:lvl w:ilvl="1" w:tplc="2924B668" w:tentative="1">
      <w:start w:val="1"/>
      <w:numFmt w:val="bullet"/>
      <w:lvlText w:val="o"/>
      <w:lvlJc w:val="left"/>
      <w:pPr>
        <w:tabs>
          <w:tab w:val="num" w:pos="1440"/>
        </w:tabs>
        <w:ind w:left="1440" w:hanging="360"/>
      </w:pPr>
      <w:rPr>
        <w:rFonts w:ascii="Courier New" w:hAnsi="Courier New" w:cs="Courier New" w:hint="default"/>
      </w:rPr>
    </w:lvl>
    <w:lvl w:ilvl="2" w:tplc="323462CC" w:tentative="1">
      <w:start w:val="1"/>
      <w:numFmt w:val="bullet"/>
      <w:lvlText w:val=""/>
      <w:lvlJc w:val="left"/>
      <w:pPr>
        <w:tabs>
          <w:tab w:val="num" w:pos="2160"/>
        </w:tabs>
        <w:ind w:left="2160" w:hanging="360"/>
      </w:pPr>
      <w:rPr>
        <w:rFonts w:ascii="Wingdings" w:hAnsi="Wingdings" w:hint="default"/>
      </w:rPr>
    </w:lvl>
    <w:lvl w:ilvl="3" w:tplc="A106E914" w:tentative="1">
      <w:start w:val="1"/>
      <w:numFmt w:val="bullet"/>
      <w:lvlText w:val=""/>
      <w:lvlJc w:val="left"/>
      <w:pPr>
        <w:tabs>
          <w:tab w:val="num" w:pos="2880"/>
        </w:tabs>
        <w:ind w:left="2880" w:hanging="360"/>
      </w:pPr>
      <w:rPr>
        <w:rFonts w:ascii="Symbol" w:hAnsi="Symbol" w:hint="default"/>
      </w:rPr>
    </w:lvl>
    <w:lvl w:ilvl="4" w:tplc="5274ACAC" w:tentative="1">
      <w:start w:val="1"/>
      <w:numFmt w:val="bullet"/>
      <w:lvlText w:val="o"/>
      <w:lvlJc w:val="left"/>
      <w:pPr>
        <w:tabs>
          <w:tab w:val="num" w:pos="3600"/>
        </w:tabs>
        <w:ind w:left="3600" w:hanging="360"/>
      </w:pPr>
      <w:rPr>
        <w:rFonts w:ascii="Courier New" w:hAnsi="Courier New" w:cs="Courier New" w:hint="default"/>
      </w:rPr>
    </w:lvl>
    <w:lvl w:ilvl="5" w:tplc="D1F06A7C" w:tentative="1">
      <w:start w:val="1"/>
      <w:numFmt w:val="bullet"/>
      <w:lvlText w:val=""/>
      <w:lvlJc w:val="left"/>
      <w:pPr>
        <w:tabs>
          <w:tab w:val="num" w:pos="4320"/>
        </w:tabs>
        <w:ind w:left="4320" w:hanging="360"/>
      </w:pPr>
      <w:rPr>
        <w:rFonts w:ascii="Wingdings" w:hAnsi="Wingdings" w:hint="default"/>
      </w:rPr>
    </w:lvl>
    <w:lvl w:ilvl="6" w:tplc="AB264C6E" w:tentative="1">
      <w:start w:val="1"/>
      <w:numFmt w:val="bullet"/>
      <w:lvlText w:val=""/>
      <w:lvlJc w:val="left"/>
      <w:pPr>
        <w:tabs>
          <w:tab w:val="num" w:pos="5040"/>
        </w:tabs>
        <w:ind w:left="5040" w:hanging="360"/>
      </w:pPr>
      <w:rPr>
        <w:rFonts w:ascii="Symbol" w:hAnsi="Symbol" w:hint="default"/>
      </w:rPr>
    </w:lvl>
    <w:lvl w:ilvl="7" w:tplc="ADD0A06E" w:tentative="1">
      <w:start w:val="1"/>
      <w:numFmt w:val="bullet"/>
      <w:lvlText w:val="o"/>
      <w:lvlJc w:val="left"/>
      <w:pPr>
        <w:tabs>
          <w:tab w:val="num" w:pos="5760"/>
        </w:tabs>
        <w:ind w:left="5760" w:hanging="360"/>
      </w:pPr>
      <w:rPr>
        <w:rFonts w:ascii="Courier New" w:hAnsi="Courier New" w:cs="Courier New" w:hint="default"/>
      </w:rPr>
    </w:lvl>
    <w:lvl w:ilvl="8" w:tplc="03ECF1E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5B5397"/>
    <w:multiLevelType w:val="hybridMultilevel"/>
    <w:tmpl w:val="2260145C"/>
    <w:lvl w:ilvl="0" w:tplc="9260FA1C">
      <w:start w:val="1"/>
      <w:numFmt w:val="bullet"/>
      <w:lvlText w:val=""/>
      <w:lvlJc w:val="left"/>
      <w:pPr>
        <w:tabs>
          <w:tab w:val="num" w:pos="1080"/>
        </w:tabs>
        <w:ind w:left="1080" w:hanging="360"/>
      </w:pPr>
      <w:rPr>
        <w:rFonts w:ascii="Symbol" w:hAnsi="Symbol" w:hint="default"/>
      </w:rPr>
    </w:lvl>
    <w:lvl w:ilvl="1" w:tplc="9FD66EC0" w:tentative="1">
      <w:start w:val="1"/>
      <w:numFmt w:val="bullet"/>
      <w:lvlText w:val="o"/>
      <w:lvlJc w:val="left"/>
      <w:pPr>
        <w:ind w:left="1800" w:hanging="360"/>
      </w:pPr>
      <w:rPr>
        <w:rFonts w:ascii="Courier New" w:hAnsi="Courier New" w:cs="Courier New" w:hint="default"/>
      </w:rPr>
    </w:lvl>
    <w:lvl w:ilvl="2" w:tplc="428C3FA2" w:tentative="1">
      <w:start w:val="1"/>
      <w:numFmt w:val="bullet"/>
      <w:lvlText w:val=""/>
      <w:lvlJc w:val="left"/>
      <w:pPr>
        <w:ind w:left="2520" w:hanging="360"/>
      </w:pPr>
      <w:rPr>
        <w:rFonts w:ascii="Wingdings" w:hAnsi="Wingdings" w:hint="default"/>
      </w:rPr>
    </w:lvl>
    <w:lvl w:ilvl="3" w:tplc="83CA64CE" w:tentative="1">
      <w:start w:val="1"/>
      <w:numFmt w:val="bullet"/>
      <w:lvlText w:val=""/>
      <w:lvlJc w:val="left"/>
      <w:pPr>
        <w:ind w:left="3240" w:hanging="360"/>
      </w:pPr>
      <w:rPr>
        <w:rFonts w:ascii="Symbol" w:hAnsi="Symbol" w:hint="default"/>
      </w:rPr>
    </w:lvl>
    <w:lvl w:ilvl="4" w:tplc="8EF25886" w:tentative="1">
      <w:start w:val="1"/>
      <w:numFmt w:val="bullet"/>
      <w:lvlText w:val="o"/>
      <w:lvlJc w:val="left"/>
      <w:pPr>
        <w:ind w:left="3960" w:hanging="360"/>
      </w:pPr>
      <w:rPr>
        <w:rFonts w:ascii="Courier New" w:hAnsi="Courier New" w:cs="Courier New" w:hint="default"/>
      </w:rPr>
    </w:lvl>
    <w:lvl w:ilvl="5" w:tplc="73D67252" w:tentative="1">
      <w:start w:val="1"/>
      <w:numFmt w:val="bullet"/>
      <w:lvlText w:val=""/>
      <w:lvlJc w:val="left"/>
      <w:pPr>
        <w:ind w:left="4680" w:hanging="360"/>
      </w:pPr>
      <w:rPr>
        <w:rFonts w:ascii="Wingdings" w:hAnsi="Wingdings" w:hint="default"/>
      </w:rPr>
    </w:lvl>
    <w:lvl w:ilvl="6" w:tplc="47E6BDAC" w:tentative="1">
      <w:start w:val="1"/>
      <w:numFmt w:val="bullet"/>
      <w:lvlText w:val=""/>
      <w:lvlJc w:val="left"/>
      <w:pPr>
        <w:ind w:left="5400" w:hanging="360"/>
      </w:pPr>
      <w:rPr>
        <w:rFonts w:ascii="Symbol" w:hAnsi="Symbol" w:hint="default"/>
      </w:rPr>
    </w:lvl>
    <w:lvl w:ilvl="7" w:tplc="081093A2" w:tentative="1">
      <w:start w:val="1"/>
      <w:numFmt w:val="bullet"/>
      <w:lvlText w:val="o"/>
      <w:lvlJc w:val="left"/>
      <w:pPr>
        <w:ind w:left="6120" w:hanging="360"/>
      </w:pPr>
      <w:rPr>
        <w:rFonts w:ascii="Courier New" w:hAnsi="Courier New" w:cs="Courier New" w:hint="default"/>
      </w:rPr>
    </w:lvl>
    <w:lvl w:ilvl="8" w:tplc="2DDA4D50" w:tentative="1">
      <w:start w:val="1"/>
      <w:numFmt w:val="bullet"/>
      <w:lvlText w:val=""/>
      <w:lvlJc w:val="left"/>
      <w:pPr>
        <w:ind w:left="6840" w:hanging="360"/>
      </w:pPr>
      <w:rPr>
        <w:rFonts w:ascii="Wingdings" w:hAnsi="Wingdings" w:hint="default"/>
      </w:rPr>
    </w:lvl>
  </w:abstractNum>
  <w:abstractNum w:abstractNumId="5" w15:restartNumberingAfterBreak="0">
    <w:nsid w:val="0D9A6F8B"/>
    <w:multiLevelType w:val="hybridMultilevel"/>
    <w:tmpl w:val="12966552"/>
    <w:lvl w:ilvl="0" w:tplc="6E30C98E">
      <w:start w:val="1"/>
      <w:numFmt w:val="bullet"/>
      <w:lvlText w:val=""/>
      <w:lvlJc w:val="left"/>
      <w:pPr>
        <w:ind w:left="720" w:hanging="360"/>
      </w:pPr>
      <w:rPr>
        <w:rFonts w:ascii="Symbol" w:hAnsi="Symbol" w:hint="default"/>
      </w:rPr>
    </w:lvl>
    <w:lvl w:ilvl="1" w:tplc="C1A8C030" w:tentative="1">
      <w:start w:val="1"/>
      <w:numFmt w:val="bullet"/>
      <w:lvlText w:val="o"/>
      <w:lvlJc w:val="left"/>
      <w:pPr>
        <w:ind w:left="1440" w:hanging="360"/>
      </w:pPr>
      <w:rPr>
        <w:rFonts w:ascii="Courier New" w:hAnsi="Courier New" w:cs="Courier New" w:hint="default"/>
      </w:rPr>
    </w:lvl>
    <w:lvl w:ilvl="2" w:tplc="9C7E3A80" w:tentative="1">
      <w:start w:val="1"/>
      <w:numFmt w:val="bullet"/>
      <w:lvlText w:val=""/>
      <w:lvlJc w:val="left"/>
      <w:pPr>
        <w:ind w:left="2160" w:hanging="360"/>
      </w:pPr>
      <w:rPr>
        <w:rFonts w:ascii="Wingdings" w:hAnsi="Wingdings" w:hint="default"/>
      </w:rPr>
    </w:lvl>
    <w:lvl w:ilvl="3" w:tplc="96C6B66C" w:tentative="1">
      <w:start w:val="1"/>
      <w:numFmt w:val="bullet"/>
      <w:lvlText w:val=""/>
      <w:lvlJc w:val="left"/>
      <w:pPr>
        <w:ind w:left="2880" w:hanging="360"/>
      </w:pPr>
      <w:rPr>
        <w:rFonts w:ascii="Symbol" w:hAnsi="Symbol" w:hint="default"/>
      </w:rPr>
    </w:lvl>
    <w:lvl w:ilvl="4" w:tplc="EE667398" w:tentative="1">
      <w:start w:val="1"/>
      <w:numFmt w:val="bullet"/>
      <w:lvlText w:val="o"/>
      <w:lvlJc w:val="left"/>
      <w:pPr>
        <w:ind w:left="3600" w:hanging="360"/>
      </w:pPr>
      <w:rPr>
        <w:rFonts w:ascii="Courier New" w:hAnsi="Courier New" w:cs="Courier New" w:hint="default"/>
      </w:rPr>
    </w:lvl>
    <w:lvl w:ilvl="5" w:tplc="05D0764C" w:tentative="1">
      <w:start w:val="1"/>
      <w:numFmt w:val="bullet"/>
      <w:lvlText w:val=""/>
      <w:lvlJc w:val="left"/>
      <w:pPr>
        <w:ind w:left="4320" w:hanging="360"/>
      </w:pPr>
      <w:rPr>
        <w:rFonts w:ascii="Wingdings" w:hAnsi="Wingdings" w:hint="default"/>
      </w:rPr>
    </w:lvl>
    <w:lvl w:ilvl="6" w:tplc="B6D0FC76" w:tentative="1">
      <w:start w:val="1"/>
      <w:numFmt w:val="bullet"/>
      <w:lvlText w:val=""/>
      <w:lvlJc w:val="left"/>
      <w:pPr>
        <w:ind w:left="5040" w:hanging="360"/>
      </w:pPr>
      <w:rPr>
        <w:rFonts w:ascii="Symbol" w:hAnsi="Symbol" w:hint="default"/>
      </w:rPr>
    </w:lvl>
    <w:lvl w:ilvl="7" w:tplc="E66C7390" w:tentative="1">
      <w:start w:val="1"/>
      <w:numFmt w:val="bullet"/>
      <w:lvlText w:val="o"/>
      <w:lvlJc w:val="left"/>
      <w:pPr>
        <w:ind w:left="5760" w:hanging="360"/>
      </w:pPr>
      <w:rPr>
        <w:rFonts w:ascii="Courier New" w:hAnsi="Courier New" w:cs="Courier New" w:hint="default"/>
      </w:rPr>
    </w:lvl>
    <w:lvl w:ilvl="8" w:tplc="B6FA3E88" w:tentative="1">
      <w:start w:val="1"/>
      <w:numFmt w:val="bullet"/>
      <w:lvlText w:val=""/>
      <w:lvlJc w:val="left"/>
      <w:pPr>
        <w:ind w:left="6480" w:hanging="360"/>
      </w:pPr>
      <w:rPr>
        <w:rFonts w:ascii="Wingdings" w:hAnsi="Wingdings" w:hint="default"/>
      </w:rPr>
    </w:lvl>
  </w:abstractNum>
  <w:abstractNum w:abstractNumId="6" w15:restartNumberingAfterBreak="0">
    <w:nsid w:val="0E1614CE"/>
    <w:multiLevelType w:val="hybridMultilevel"/>
    <w:tmpl w:val="D35C261A"/>
    <w:lvl w:ilvl="0" w:tplc="2864D9E2">
      <w:start w:val="1"/>
      <w:numFmt w:val="bullet"/>
      <w:lvlText w:val=""/>
      <w:lvlJc w:val="left"/>
      <w:pPr>
        <w:tabs>
          <w:tab w:val="num" w:pos="720"/>
        </w:tabs>
        <w:ind w:left="720" w:hanging="360"/>
      </w:pPr>
      <w:rPr>
        <w:rFonts w:ascii="Symbol" w:hAnsi="Symbol" w:hint="default"/>
      </w:rPr>
    </w:lvl>
    <w:lvl w:ilvl="1" w:tplc="4E00BB24" w:tentative="1">
      <w:start w:val="1"/>
      <w:numFmt w:val="bullet"/>
      <w:lvlText w:val="o"/>
      <w:lvlJc w:val="left"/>
      <w:pPr>
        <w:tabs>
          <w:tab w:val="num" w:pos="1440"/>
        </w:tabs>
        <w:ind w:left="1440" w:hanging="360"/>
      </w:pPr>
      <w:rPr>
        <w:rFonts w:ascii="Courier New" w:hAnsi="Courier New" w:cs="Courier New" w:hint="default"/>
      </w:rPr>
    </w:lvl>
    <w:lvl w:ilvl="2" w:tplc="D7EACD3A" w:tentative="1">
      <w:start w:val="1"/>
      <w:numFmt w:val="bullet"/>
      <w:lvlText w:val=""/>
      <w:lvlJc w:val="left"/>
      <w:pPr>
        <w:tabs>
          <w:tab w:val="num" w:pos="2160"/>
        </w:tabs>
        <w:ind w:left="2160" w:hanging="360"/>
      </w:pPr>
      <w:rPr>
        <w:rFonts w:ascii="Wingdings" w:hAnsi="Wingdings" w:hint="default"/>
      </w:rPr>
    </w:lvl>
    <w:lvl w:ilvl="3" w:tplc="A71C7E54" w:tentative="1">
      <w:start w:val="1"/>
      <w:numFmt w:val="bullet"/>
      <w:lvlText w:val=""/>
      <w:lvlJc w:val="left"/>
      <w:pPr>
        <w:tabs>
          <w:tab w:val="num" w:pos="2880"/>
        </w:tabs>
        <w:ind w:left="2880" w:hanging="360"/>
      </w:pPr>
      <w:rPr>
        <w:rFonts w:ascii="Symbol" w:hAnsi="Symbol" w:hint="default"/>
      </w:rPr>
    </w:lvl>
    <w:lvl w:ilvl="4" w:tplc="EC24E9B4" w:tentative="1">
      <w:start w:val="1"/>
      <w:numFmt w:val="bullet"/>
      <w:lvlText w:val="o"/>
      <w:lvlJc w:val="left"/>
      <w:pPr>
        <w:tabs>
          <w:tab w:val="num" w:pos="3600"/>
        </w:tabs>
        <w:ind w:left="3600" w:hanging="360"/>
      </w:pPr>
      <w:rPr>
        <w:rFonts w:ascii="Courier New" w:hAnsi="Courier New" w:cs="Courier New" w:hint="default"/>
      </w:rPr>
    </w:lvl>
    <w:lvl w:ilvl="5" w:tplc="6534E6F2" w:tentative="1">
      <w:start w:val="1"/>
      <w:numFmt w:val="bullet"/>
      <w:lvlText w:val=""/>
      <w:lvlJc w:val="left"/>
      <w:pPr>
        <w:tabs>
          <w:tab w:val="num" w:pos="4320"/>
        </w:tabs>
        <w:ind w:left="4320" w:hanging="360"/>
      </w:pPr>
      <w:rPr>
        <w:rFonts w:ascii="Wingdings" w:hAnsi="Wingdings" w:hint="default"/>
      </w:rPr>
    </w:lvl>
    <w:lvl w:ilvl="6" w:tplc="6C9030F8" w:tentative="1">
      <w:start w:val="1"/>
      <w:numFmt w:val="bullet"/>
      <w:lvlText w:val=""/>
      <w:lvlJc w:val="left"/>
      <w:pPr>
        <w:tabs>
          <w:tab w:val="num" w:pos="5040"/>
        </w:tabs>
        <w:ind w:left="5040" w:hanging="360"/>
      </w:pPr>
      <w:rPr>
        <w:rFonts w:ascii="Symbol" w:hAnsi="Symbol" w:hint="default"/>
      </w:rPr>
    </w:lvl>
    <w:lvl w:ilvl="7" w:tplc="078A8BB8" w:tentative="1">
      <w:start w:val="1"/>
      <w:numFmt w:val="bullet"/>
      <w:lvlText w:val="o"/>
      <w:lvlJc w:val="left"/>
      <w:pPr>
        <w:tabs>
          <w:tab w:val="num" w:pos="5760"/>
        </w:tabs>
        <w:ind w:left="5760" w:hanging="360"/>
      </w:pPr>
      <w:rPr>
        <w:rFonts w:ascii="Courier New" w:hAnsi="Courier New" w:cs="Courier New" w:hint="default"/>
      </w:rPr>
    </w:lvl>
    <w:lvl w:ilvl="8" w:tplc="9FE0CFF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9B155D"/>
    <w:multiLevelType w:val="hybridMultilevel"/>
    <w:tmpl w:val="51688B64"/>
    <w:lvl w:ilvl="0" w:tplc="395A7C42">
      <w:start w:val="6"/>
      <w:numFmt w:val="decimal"/>
      <w:lvlText w:val="%1."/>
      <w:lvlJc w:val="left"/>
      <w:pPr>
        <w:ind w:left="720" w:hanging="360"/>
      </w:pPr>
      <w:rPr>
        <w:rFonts w:hint="default"/>
      </w:rPr>
    </w:lvl>
    <w:lvl w:ilvl="1" w:tplc="74A2EAE6" w:tentative="1">
      <w:start w:val="1"/>
      <w:numFmt w:val="lowerLetter"/>
      <w:lvlText w:val="%2."/>
      <w:lvlJc w:val="left"/>
      <w:pPr>
        <w:ind w:left="1440" w:hanging="360"/>
      </w:pPr>
    </w:lvl>
    <w:lvl w:ilvl="2" w:tplc="0B10AEEE" w:tentative="1">
      <w:start w:val="1"/>
      <w:numFmt w:val="lowerRoman"/>
      <w:lvlText w:val="%3."/>
      <w:lvlJc w:val="right"/>
      <w:pPr>
        <w:ind w:left="2160" w:hanging="180"/>
      </w:pPr>
    </w:lvl>
    <w:lvl w:ilvl="3" w:tplc="5B0430DE" w:tentative="1">
      <w:start w:val="1"/>
      <w:numFmt w:val="decimal"/>
      <w:lvlText w:val="%4."/>
      <w:lvlJc w:val="left"/>
      <w:pPr>
        <w:ind w:left="2880" w:hanging="360"/>
      </w:pPr>
    </w:lvl>
    <w:lvl w:ilvl="4" w:tplc="FB408E7C" w:tentative="1">
      <w:start w:val="1"/>
      <w:numFmt w:val="lowerLetter"/>
      <w:lvlText w:val="%5."/>
      <w:lvlJc w:val="left"/>
      <w:pPr>
        <w:ind w:left="3600" w:hanging="360"/>
      </w:pPr>
    </w:lvl>
    <w:lvl w:ilvl="5" w:tplc="CC6CCACA" w:tentative="1">
      <w:start w:val="1"/>
      <w:numFmt w:val="lowerRoman"/>
      <w:lvlText w:val="%6."/>
      <w:lvlJc w:val="right"/>
      <w:pPr>
        <w:ind w:left="4320" w:hanging="180"/>
      </w:pPr>
    </w:lvl>
    <w:lvl w:ilvl="6" w:tplc="42A668F2" w:tentative="1">
      <w:start w:val="1"/>
      <w:numFmt w:val="decimal"/>
      <w:lvlText w:val="%7."/>
      <w:lvlJc w:val="left"/>
      <w:pPr>
        <w:ind w:left="5040" w:hanging="360"/>
      </w:pPr>
    </w:lvl>
    <w:lvl w:ilvl="7" w:tplc="65222544" w:tentative="1">
      <w:start w:val="1"/>
      <w:numFmt w:val="lowerLetter"/>
      <w:lvlText w:val="%8."/>
      <w:lvlJc w:val="left"/>
      <w:pPr>
        <w:ind w:left="5760" w:hanging="360"/>
      </w:pPr>
    </w:lvl>
    <w:lvl w:ilvl="8" w:tplc="1DDE1E2C" w:tentative="1">
      <w:start w:val="1"/>
      <w:numFmt w:val="lowerRoman"/>
      <w:lvlText w:val="%9."/>
      <w:lvlJc w:val="right"/>
      <w:pPr>
        <w:ind w:left="6480" w:hanging="180"/>
      </w:pPr>
    </w:lvl>
  </w:abstractNum>
  <w:abstractNum w:abstractNumId="8" w15:restartNumberingAfterBreak="0">
    <w:nsid w:val="0F415E2D"/>
    <w:multiLevelType w:val="multilevel"/>
    <w:tmpl w:val="041D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FD34903"/>
    <w:multiLevelType w:val="hybridMultilevel"/>
    <w:tmpl w:val="89867D78"/>
    <w:lvl w:ilvl="0" w:tplc="DF509A58">
      <w:start w:val="1"/>
      <w:numFmt w:val="lowerLetter"/>
      <w:lvlText w:val="%1."/>
      <w:lvlJc w:val="left"/>
      <w:pPr>
        <w:ind w:left="720" w:hanging="360"/>
      </w:pPr>
      <w:rPr>
        <w:rFonts w:hint="default"/>
      </w:rPr>
    </w:lvl>
    <w:lvl w:ilvl="1" w:tplc="BFE40DF6" w:tentative="1">
      <w:start w:val="1"/>
      <w:numFmt w:val="lowerLetter"/>
      <w:lvlText w:val="%2."/>
      <w:lvlJc w:val="left"/>
      <w:pPr>
        <w:ind w:left="1440" w:hanging="360"/>
      </w:pPr>
    </w:lvl>
    <w:lvl w:ilvl="2" w:tplc="DB7A7668" w:tentative="1">
      <w:start w:val="1"/>
      <w:numFmt w:val="lowerRoman"/>
      <w:lvlText w:val="%3."/>
      <w:lvlJc w:val="right"/>
      <w:pPr>
        <w:ind w:left="2160" w:hanging="180"/>
      </w:pPr>
    </w:lvl>
    <w:lvl w:ilvl="3" w:tplc="128857DE" w:tentative="1">
      <w:start w:val="1"/>
      <w:numFmt w:val="decimal"/>
      <w:lvlText w:val="%4."/>
      <w:lvlJc w:val="left"/>
      <w:pPr>
        <w:ind w:left="2880" w:hanging="360"/>
      </w:pPr>
    </w:lvl>
    <w:lvl w:ilvl="4" w:tplc="707A8C20" w:tentative="1">
      <w:start w:val="1"/>
      <w:numFmt w:val="lowerLetter"/>
      <w:lvlText w:val="%5."/>
      <w:lvlJc w:val="left"/>
      <w:pPr>
        <w:ind w:left="3600" w:hanging="360"/>
      </w:pPr>
    </w:lvl>
    <w:lvl w:ilvl="5" w:tplc="18E6914C" w:tentative="1">
      <w:start w:val="1"/>
      <w:numFmt w:val="lowerRoman"/>
      <w:lvlText w:val="%6."/>
      <w:lvlJc w:val="right"/>
      <w:pPr>
        <w:ind w:left="4320" w:hanging="180"/>
      </w:pPr>
    </w:lvl>
    <w:lvl w:ilvl="6" w:tplc="8F041EBA" w:tentative="1">
      <w:start w:val="1"/>
      <w:numFmt w:val="decimal"/>
      <w:lvlText w:val="%7."/>
      <w:lvlJc w:val="left"/>
      <w:pPr>
        <w:ind w:left="5040" w:hanging="360"/>
      </w:pPr>
    </w:lvl>
    <w:lvl w:ilvl="7" w:tplc="0B3A00A8" w:tentative="1">
      <w:start w:val="1"/>
      <w:numFmt w:val="lowerLetter"/>
      <w:lvlText w:val="%8."/>
      <w:lvlJc w:val="left"/>
      <w:pPr>
        <w:ind w:left="5760" w:hanging="360"/>
      </w:pPr>
    </w:lvl>
    <w:lvl w:ilvl="8" w:tplc="67C42764" w:tentative="1">
      <w:start w:val="1"/>
      <w:numFmt w:val="lowerRoman"/>
      <w:lvlText w:val="%9."/>
      <w:lvlJc w:val="right"/>
      <w:pPr>
        <w:ind w:left="6480" w:hanging="180"/>
      </w:pPr>
    </w:lvl>
  </w:abstractNum>
  <w:abstractNum w:abstractNumId="10" w15:restartNumberingAfterBreak="0">
    <w:nsid w:val="103A22AD"/>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09C6042"/>
    <w:multiLevelType w:val="hybridMultilevel"/>
    <w:tmpl w:val="DDD0315E"/>
    <w:lvl w:ilvl="0" w:tplc="E75EB7CC">
      <w:start w:val="1"/>
      <w:numFmt w:val="bullet"/>
      <w:lvlText w:val=""/>
      <w:lvlJc w:val="left"/>
      <w:pPr>
        <w:tabs>
          <w:tab w:val="num" w:pos="720"/>
        </w:tabs>
        <w:ind w:left="720" w:hanging="360"/>
      </w:pPr>
      <w:rPr>
        <w:rFonts w:ascii="Symbol" w:hAnsi="Symbol" w:hint="default"/>
      </w:rPr>
    </w:lvl>
    <w:lvl w:ilvl="1" w:tplc="8D9E58E2">
      <w:start w:val="1"/>
      <w:numFmt w:val="lowerLetter"/>
      <w:lvlText w:val="%2."/>
      <w:lvlJc w:val="left"/>
      <w:pPr>
        <w:tabs>
          <w:tab w:val="num" w:pos="717"/>
        </w:tabs>
        <w:ind w:left="697" w:hanging="340"/>
      </w:pPr>
      <w:rPr>
        <w:rFonts w:hint="default"/>
      </w:rPr>
    </w:lvl>
    <w:lvl w:ilvl="2" w:tplc="28FA77E0">
      <w:start w:val="1"/>
      <w:numFmt w:val="lowerRoman"/>
      <w:lvlText w:val="%3."/>
      <w:lvlJc w:val="right"/>
      <w:pPr>
        <w:tabs>
          <w:tab w:val="num" w:pos="2160"/>
        </w:tabs>
        <w:ind w:left="2160" w:hanging="180"/>
      </w:pPr>
    </w:lvl>
    <w:lvl w:ilvl="3" w:tplc="2A0ECFE8" w:tentative="1">
      <w:start w:val="1"/>
      <w:numFmt w:val="decimal"/>
      <w:lvlText w:val="%4."/>
      <w:lvlJc w:val="left"/>
      <w:pPr>
        <w:tabs>
          <w:tab w:val="num" w:pos="2880"/>
        </w:tabs>
        <w:ind w:left="2880" w:hanging="360"/>
      </w:pPr>
    </w:lvl>
    <w:lvl w:ilvl="4" w:tplc="91DAC306" w:tentative="1">
      <w:start w:val="1"/>
      <w:numFmt w:val="lowerLetter"/>
      <w:lvlText w:val="%5."/>
      <w:lvlJc w:val="left"/>
      <w:pPr>
        <w:tabs>
          <w:tab w:val="num" w:pos="3600"/>
        </w:tabs>
        <w:ind w:left="3600" w:hanging="360"/>
      </w:pPr>
    </w:lvl>
    <w:lvl w:ilvl="5" w:tplc="368E53D8" w:tentative="1">
      <w:start w:val="1"/>
      <w:numFmt w:val="lowerRoman"/>
      <w:lvlText w:val="%6."/>
      <w:lvlJc w:val="right"/>
      <w:pPr>
        <w:tabs>
          <w:tab w:val="num" w:pos="4320"/>
        </w:tabs>
        <w:ind w:left="4320" w:hanging="180"/>
      </w:pPr>
    </w:lvl>
    <w:lvl w:ilvl="6" w:tplc="1F988F98" w:tentative="1">
      <w:start w:val="1"/>
      <w:numFmt w:val="decimal"/>
      <w:lvlText w:val="%7."/>
      <w:lvlJc w:val="left"/>
      <w:pPr>
        <w:tabs>
          <w:tab w:val="num" w:pos="5040"/>
        </w:tabs>
        <w:ind w:left="5040" w:hanging="360"/>
      </w:pPr>
    </w:lvl>
    <w:lvl w:ilvl="7" w:tplc="496C2866" w:tentative="1">
      <w:start w:val="1"/>
      <w:numFmt w:val="lowerLetter"/>
      <w:lvlText w:val="%8."/>
      <w:lvlJc w:val="left"/>
      <w:pPr>
        <w:tabs>
          <w:tab w:val="num" w:pos="5760"/>
        </w:tabs>
        <w:ind w:left="5760" w:hanging="360"/>
      </w:pPr>
    </w:lvl>
    <w:lvl w:ilvl="8" w:tplc="1994A07E" w:tentative="1">
      <w:start w:val="1"/>
      <w:numFmt w:val="lowerRoman"/>
      <w:lvlText w:val="%9."/>
      <w:lvlJc w:val="right"/>
      <w:pPr>
        <w:tabs>
          <w:tab w:val="num" w:pos="6480"/>
        </w:tabs>
        <w:ind w:left="6480" w:hanging="180"/>
      </w:pPr>
    </w:lvl>
  </w:abstractNum>
  <w:abstractNum w:abstractNumId="12" w15:restartNumberingAfterBreak="0">
    <w:nsid w:val="13EC08F5"/>
    <w:multiLevelType w:val="hybridMultilevel"/>
    <w:tmpl w:val="921A8B00"/>
    <w:lvl w:ilvl="0" w:tplc="0434862C">
      <w:start w:val="1"/>
      <w:numFmt w:val="bullet"/>
      <w:lvlText w:val=""/>
      <w:lvlJc w:val="left"/>
      <w:pPr>
        <w:ind w:left="720" w:hanging="360"/>
      </w:pPr>
      <w:rPr>
        <w:rFonts w:ascii="Symbol" w:hAnsi="Symbol" w:hint="default"/>
      </w:rPr>
    </w:lvl>
    <w:lvl w:ilvl="1" w:tplc="B96ACBC4" w:tentative="1">
      <w:start w:val="1"/>
      <w:numFmt w:val="bullet"/>
      <w:lvlText w:val="o"/>
      <w:lvlJc w:val="left"/>
      <w:pPr>
        <w:ind w:left="1440" w:hanging="360"/>
      </w:pPr>
      <w:rPr>
        <w:rFonts w:ascii="Courier New" w:hAnsi="Courier New" w:cs="Courier New" w:hint="default"/>
      </w:rPr>
    </w:lvl>
    <w:lvl w:ilvl="2" w:tplc="91CA7D6E" w:tentative="1">
      <w:start w:val="1"/>
      <w:numFmt w:val="bullet"/>
      <w:lvlText w:val=""/>
      <w:lvlJc w:val="left"/>
      <w:pPr>
        <w:ind w:left="2160" w:hanging="360"/>
      </w:pPr>
      <w:rPr>
        <w:rFonts w:ascii="Wingdings" w:hAnsi="Wingdings" w:hint="default"/>
      </w:rPr>
    </w:lvl>
    <w:lvl w:ilvl="3" w:tplc="674C5CFE" w:tentative="1">
      <w:start w:val="1"/>
      <w:numFmt w:val="bullet"/>
      <w:lvlText w:val=""/>
      <w:lvlJc w:val="left"/>
      <w:pPr>
        <w:ind w:left="2880" w:hanging="360"/>
      </w:pPr>
      <w:rPr>
        <w:rFonts w:ascii="Symbol" w:hAnsi="Symbol" w:hint="default"/>
      </w:rPr>
    </w:lvl>
    <w:lvl w:ilvl="4" w:tplc="FE48D8A4" w:tentative="1">
      <w:start w:val="1"/>
      <w:numFmt w:val="bullet"/>
      <w:lvlText w:val="o"/>
      <w:lvlJc w:val="left"/>
      <w:pPr>
        <w:ind w:left="3600" w:hanging="360"/>
      </w:pPr>
      <w:rPr>
        <w:rFonts w:ascii="Courier New" w:hAnsi="Courier New" w:cs="Courier New" w:hint="default"/>
      </w:rPr>
    </w:lvl>
    <w:lvl w:ilvl="5" w:tplc="88988F06" w:tentative="1">
      <w:start w:val="1"/>
      <w:numFmt w:val="bullet"/>
      <w:lvlText w:val=""/>
      <w:lvlJc w:val="left"/>
      <w:pPr>
        <w:ind w:left="4320" w:hanging="360"/>
      </w:pPr>
      <w:rPr>
        <w:rFonts w:ascii="Wingdings" w:hAnsi="Wingdings" w:hint="default"/>
      </w:rPr>
    </w:lvl>
    <w:lvl w:ilvl="6" w:tplc="4DD8A7D6" w:tentative="1">
      <w:start w:val="1"/>
      <w:numFmt w:val="bullet"/>
      <w:lvlText w:val=""/>
      <w:lvlJc w:val="left"/>
      <w:pPr>
        <w:ind w:left="5040" w:hanging="360"/>
      </w:pPr>
      <w:rPr>
        <w:rFonts w:ascii="Symbol" w:hAnsi="Symbol" w:hint="default"/>
      </w:rPr>
    </w:lvl>
    <w:lvl w:ilvl="7" w:tplc="5C709FD0" w:tentative="1">
      <w:start w:val="1"/>
      <w:numFmt w:val="bullet"/>
      <w:lvlText w:val="o"/>
      <w:lvlJc w:val="left"/>
      <w:pPr>
        <w:ind w:left="5760" w:hanging="360"/>
      </w:pPr>
      <w:rPr>
        <w:rFonts w:ascii="Courier New" w:hAnsi="Courier New" w:cs="Courier New" w:hint="default"/>
      </w:rPr>
    </w:lvl>
    <w:lvl w:ilvl="8" w:tplc="5D9CAC9C" w:tentative="1">
      <w:start w:val="1"/>
      <w:numFmt w:val="bullet"/>
      <w:lvlText w:val=""/>
      <w:lvlJc w:val="left"/>
      <w:pPr>
        <w:ind w:left="6480" w:hanging="360"/>
      </w:pPr>
      <w:rPr>
        <w:rFonts w:ascii="Wingdings" w:hAnsi="Wingdings" w:hint="default"/>
      </w:rPr>
    </w:lvl>
  </w:abstractNum>
  <w:abstractNum w:abstractNumId="13" w15:restartNumberingAfterBreak="0">
    <w:nsid w:val="15687DB9"/>
    <w:multiLevelType w:val="multilevel"/>
    <w:tmpl w:val="2902B24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59524B6"/>
    <w:multiLevelType w:val="hybridMultilevel"/>
    <w:tmpl w:val="2BD281D0"/>
    <w:lvl w:ilvl="0" w:tplc="DEBC6F90">
      <w:start w:val="1"/>
      <w:numFmt w:val="bullet"/>
      <w:lvlText w:val=""/>
      <w:lvlJc w:val="left"/>
      <w:pPr>
        <w:ind w:left="720" w:hanging="360"/>
      </w:pPr>
      <w:rPr>
        <w:rFonts w:ascii="Symbol" w:hAnsi="Symbol" w:hint="default"/>
      </w:rPr>
    </w:lvl>
    <w:lvl w:ilvl="1" w:tplc="474A706E" w:tentative="1">
      <w:start w:val="1"/>
      <w:numFmt w:val="bullet"/>
      <w:lvlText w:val="o"/>
      <w:lvlJc w:val="left"/>
      <w:pPr>
        <w:ind w:left="1440" w:hanging="360"/>
      </w:pPr>
      <w:rPr>
        <w:rFonts w:ascii="Courier New" w:hAnsi="Courier New" w:cs="Courier New" w:hint="default"/>
      </w:rPr>
    </w:lvl>
    <w:lvl w:ilvl="2" w:tplc="B1B62584" w:tentative="1">
      <w:start w:val="1"/>
      <w:numFmt w:val="bullet"/>
      <w:lvlText w:val=""/>
      <w:lvlJc w:val="left"/>
      <w:pPr>
        <w:ind w:left="2160" w:hanging="360"/>
      </w:pPr>
      <w:rPr>
        <w:rFonts w:ascii="Wingdings" w:hAnsi="Wingdings" w:hint="default"/>
      </w:rPr>
    </w:lvl>
    <w:lvl w:ilvl="3" w:tplc="96827790" w:tentative="1">
      <w:start w:val="1"/>
      <w:numFmt w:val="bullet"/>
      <w:lvlText w:val=""/>
      <w:lvlJc w:val="left"/>
      <w:pPr>
        <w:ind w:left="2880" w:hanging="360"/>
      </w:pPr>
      <w:rPr>
        <w:rFonts w:ascii="Symbol" w:hAnsi="Symbol" w:hint="default"/>
      </w:rPr>
    </w:lvl>
    <w:lvl w:ilvl="4" w:tplc="4F2CE2F6" w:tentative="1">
      <w:start w:val="1"/>
      <w:numFmt w:val="bullet"/>
      <w:lvlText w:val="o"/>
      <w:lvlJc w:val="left"/>
      <w:pPr>
        <w:ind w:left="3600" w:hanging="360"/>
      </w:pPr>
      <w:rPr>
        <w:rFonts w:ascii="Courier New" w:hAnsi="Courier New" w:cs="Courier New" w:hint="default"/>
      </w:rPr>
    </w:lvl>
    <w:lvl w:ilvl="5" w:tplc="90602204" w:tentative="1">
      <w:start w:val="1"/>
      <w:numFmt w:val="bullet"/>
      <w:lvlText w:val=""/>
      <w:lvlJc w:val="left"/>
      <w:pPr>
        <w:ind w:left="4320" w:hanging="360"/>
      </w:pPr>
      <w:rPr>
        <w:rFonts w:ascii="Wingdings" w:hAnsi="Wingdings" w:hint="default"/>
      </w:rPr>
    </w:lvl>
    <w:lvl w:ilvl="6" w:tplc="74AEA18E" w:tentative="1">
      <w:start w:val="1"/>
      <w:numFmt w:val="bullet"/>
      <w:lvlText w:val=""/>
      <w:lvlJc w:val="left"/>
      <w:pPr>
        <w:ind w:left="5040" w:hanging="360"/>
      </w:pPr>
      <w:rPr>
        <w:rFonts w:ascii="Symbol" w:hAnsi="Symbol" w:hint="default"/>
      </w:rPr>
    </w:lvl>
    <w:lvl w:ilvl="7" w:tplc="524476C4" w:tentative="1">
      <w:start w:val="1"/>
      <w:numFmt w:val="bullet"/>
      <w:lvlText w:val="o"/>
      <w:lvlJc w:val="left"/>
      <w:pPr>
        <w:ind w:left="5760" w:hanging="360"/>
      </w:pPr>
      <w:rPr>
        <w:rFonts w:ascii="Courier New" w:hAnsi="Courier New" w:cs="Courier New" w:hint="default"/>
      </w:rPr>
    </w:lvl>
    <w:lvl w:ilvl="8" w:tplc="D3B2CF4C" w:tentative="1">
      <w:start w:val="1"/>
      <w:numFmt w:val="bullet"/>
      <w:lvlText w:val=""/>
      <w:lvlJc w:val="left"/>
      <w:pPr>
        <w:ind w:left="6480" w:hanging="360"/>
      </w:pPr>
      <w:rPr>
        <w:rFonts w:ascii="Wingdings" w:hAnsi="Wingdings" w:hint="default"/>
      </w:rPr>
    </w:lvl>
  </w:abstractNum>
  <w:abstractNum w:abstractNumId="15" w15:restartNumberingAfterBreak="0">
    <w:nsid w:val="161672A6"/>
    <w:multiLevelType w:val="hybridMultilevel"/>
    <w:tmpl w:val="3FF86FF2"/>
    <w:lvl w:ilvl="0" w:tplc="DC08D87A">
      <w:start w:val="1"/>
      <w:numFmt w:val="bullet"/>
      <w:lvlText w:val=""/>
      <w:lvlJc w:val="left"/>
      <w:pPr>
        <w:ind w:left="720" w:hanging="360"/>
      </w:pPr>
      <w:rPr>
        <w:rFonts w:ascii="Symbol" w:hAnsi="Symbol" w:hint="default"/>
      </w:rPr>
    </w:lvl>
    <w:lvl w:ilvl="1" w:tplc="53EE2AE2" w:tentative="1">
      <w:start w:val="1"/>
      <w:numFmt w:val="bullet"/>
      <w:lvlText w:val="o"/>
      <w:lvlJc w:val="left"/>
      <w:pPr>
        <w:ind w:left="1440" w:hanging="360"/>
      </w:pPr>
      <w:rPr>
        <w:rFonts w:ascii="Courier New" w:hAnsi="Courier New" w:cs="Courier New" w:hint="default"/>
      </w:rPr>
    </w:lvl>
    <w:lvl w:ilvl="2" w:tplc="99C22030" w:tentative="1">
      <w:start w:val="1"/>
      <w:numFmt w:val="bullet"/>
      <w:lvlText w:val=""/>
      <w:lvlJc w:val="left"/>
      <w:pPr>
        <w:ind w:left="2160" w:hanging="360"/>
      </w:pPr>
      <w:rPr>
        <w:rFonts w:ascii="Wingdings" w:hAnsi="Wingdings" w:hint="default"/>
      </w:rPr>
    </w:lvl>
    <w:lvl w:ilvl="3" w:tplc="58B2108E" w:tentative="1">
      <w:start w:val="1"/>
      <w:numFmt w:val="bullet"/>
      <w:lvlText w:val=""/>
      <w:lvlJc w:val="left"/>
      <w:pPr>
        <w:ind w:left="2880" w:hanging="360"/>
      </w:pPr>
      <w:rPr>
        <w:rFonts w:ascii="Symbol" w:hAnsi="Symbol" w:hint="default"/>
      </w:rPr>
    </w:lvl>
    <w:lvl w:ilvl="4" w:tplc="5850498C" w:tentative="1">
      <w:start w:val="1"/>
      <w:numFmt w:val="bullet"/>
      <w:lvlText w:val="o"/>
      <w:lvlJc w:val="left"/>
      <w:pPr>
        <w:ind w:left="3600" w:hanging="360"/>
      </w:pPr>
      <w:rPr>
        <w:rFonts w:ascii="Courier New" w:hAnsi="Courier New" w:cs="Courier New" w:hint="default"/>
      </w:rPr>
    </w:lvl>
    <w:lvl w:ilvl="5" w:tplc="EBB63BB8" w:tentative="1">
      <w:start w:val="1"/>
      <w:numFmt w:val="bullet"/>
      <w:lvlText w:val=""/>
      <w:lvlJc w:val="left"/>
      <w:pPr>
        <w:ind w:left="4320" w:hanging="360"/>
      </w:pPr>
      <w:rPr>
        <w:rFonts w:ascii="Wingdings" w:hAnsi="Wingdings" w:hint="default"/>
      </w:rPr>
    </w:lvl>
    <w:lvl w:ilvl="6" w:tplc="5BF0A0BA" w:tentative="1">
      <w:start w:val="1"/>
      <w:numFmt w:val="bullet"/>
      <w:lvlText w:val=""/>
      <w:lvlJc w:val="left"/>
      <w:pPr>
        <w:ind w:left="5040" w:hanging="360"/>
      </w:pPr>
      <w:rPr>
        <w:rFonts w:ascii="Symbol" w:hAnsi="Symbol" w:hint="default"/>
      </w:rPr>
    </w:lvl>
    <w:lvl w:ilvl="7" w:tplc="913076FC" w:tentative="1">
      <w:start w:val="1"/>
      <w:numFmt w:val="bullet"/>
      <w:lvlText w:val="o"/>
      <w:lvlJc w:val="left"/>
      <w:pPr>
        <w:ind w:left="5760" w:hanging="360"/>
      </w:pPr>
      <w:rPr>
        <w:rFonts w:ascii="Courier New" w:hAnsi="Courier New" w:cs="Courier New" w:hint="default"/>
      </w:rPr>
    </w:lvl>
    <w:lvl w:ilvl="8" w:tplc="3E6064C8" w:tentative="1">
      <w:start w:val="1"/>
      <w:numFmt w:val="bullet"/>
      <w:lvlText w:val=""/>
      <w:lvlJc w:val="left"/>
      <w:pPr>
        <w:ind w:left="6480" w:hanging="360"/>
      </w:pPr>
      <w:rPr>
        <w:rFonts w:ascii="Wingdings" w:hAnsi="Wingdings" w:hint="default"/>
      </w:rPr>
    </w:lvl>
  </w:abstractNum>
  <w:abstractNum w:abstractNumId="16" w15:restartNumberingAfterBreak="0">
    <w:nsid w:val="182F0B4D"/>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A183B3E"/>
    <w:multiLevelType w:val="multilevel"/>
    <w:tmpl w:val="E99ED19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BFF44EB"/>
    <w:multiLevelType w:val="hybridMultilevel"/>
    <w:tmpl w:val="43AA4BC0"/>
    <w:lvl w:ilvl="0" w:tplc="C150D098">
      <w:start w:val="1"/>
      <w:numFmt w:val="decimal"/>
      <w:lvlText w:val="%1)"/>
      <w:lvlJc w:val="left"/>
      <w:pPr>
        <w:ind w:left="720" w:hanging="360"/>
      </w:pPr>
    </w:lvl>
    <w:lvl w:ilvl="1" w:tplc="0066A670" w:tentative="1">
      <w:start w:val="1"/>
      <w:numFmt w:val="lowerLetter"/>
      <w:lvlText w:val="%2."/>
      <w:lvlJc w:val="left"/>
      <w:pPr>
        <w:ind w:left="1440" w:hanging="360"/>
      </w:pPr>
    </w:lvl>
    <w:lvl w:ilvl="2" w:tplc="9EBAE27A" w:tentative="1">
      <w:start w:val="1"/>
      <w:numFmt w:val="lowerRoman"/>
      <w:lvlText w:val="%3."/>
      <w:lvlJc w:val="right"/>
      <w:pPr>
        <w:ind w:left="2160" w:hanging="180"/>
      </w:pPr>
    </w:lvl>
    <w:lvl w:ilvl="3" w:tplc="EE26A5C8" w:tentative="1">
      <w:start w:val="1"/>
      <w:numFmt w:val="decimal"/>
      <w:lvlText w:val="%4."/>
      <w:lvlJc w:val="left"/>
      <w:pPr>
        <w:ind w:left="2880" w:hanging="360"/>
      </w:pPr>
    </w:lvl>
    <w:lvl w:ilvl="4" w:tplc="8B20E3C0" w:tentative="1">
      <w:start w:val="1"/>
      <w:numFmt w:val="lowerLetter"/>
      <w:lvlText w:val="%5."/>
      <w:lvlJc w:val="left"/>
      <w:pPr>
        <w:ind w:left="3600" w:hanging="360"/>
      </w:pPr>
    </w:lvl>
    <w:lvl w:ilvl="5" w:tplc="FB84C090" w:tentative="1">
      <w:start w:val="1"/>
      <w:numFmt w:val="lowerRoman"/>
      <w:lvlText w:val="%6."/>
      <w:lvlJc w:val="right"/>
      <w:pPr>
        <w:ind w:left="4320" w:hanging="180"/>
      </w:pPr>
    </w:lvl>
    <w:lvl w:ilvl="6" w:tplc="D3F62904" w:tentative="1">
      <w:start w:val="1"/>
      <w:numFmt w:val="decimal"/>
      <w:lvlText w:val="%7."/>
      <w:lvlJc w:val="left"/>
      <w:pPr>
        <w:ind w:left="5040" w:hanging="360"/>
      </w:pPr>
    </w:lvl>
    <w:lvl w:ilvl="7" w:tplc="09685D3C" w:tentative="1">
      <w:start w:val="1"/>
      <w:numFmt w:val="lowerLetter"/>
      <w:lvlText w:val="%8."/>
      <w:lvlJc w:val="left"/>
      <w:pPr>
        <w:ind w:left="5760" w:hanging="360"/>
      </w:pPr>
    </w:lvl>
    <w:lvl w:ilvl="8" w:tplc="5210861E" w:tentative="1">
      <w:start w:val="1"/>
      <w:numFmt w:val="lowerRoman"/>
      <w:lvlText w:val="%9."/>
      <w:lvlJc w:val="right"/>
      <w:pPr>
        <w:ind w:left="6480" w:hanging="180"/>
      </w:pPr>
    </w:lvl>
  </w:abstractNum>
  <w:abstractNum w:abstractNumId="19" w15:restartNumberingAfterBreak="0">
    <w:nsid w:val="1C72036D"/>
    <w:multiLevelType w:val="hybridMultilevel"/>
    <w:tmpl w:val="3F180EAC"/>
    <w:lvl w:ilvl="0" w:tplc="3B0EF46C">
      <w:start w:val="1"/>
      <w:numFmt w:val="bullet"/>
      <w:lvlText w:val=""/>
      <w:lvlJc w:val="left"/>
      <w:pPr>
        <w:tabs>
          <w:tab w:val="num" w:pos="720"/>
        </w:tabs>
        <w:ind w:left="720" w:hanging="360"/>
      </w:pPr>
      <w:rPr>
        <w:rFonts w:ascii="Symbol" w:hAnsi="Symbol" w:hint="default"/>
      </w:rPr>
    </w:lvl>
    <w:lvl w:ilvl="1" w:tplc="74181766" w:tentative="1">
      <w:start w:val="1"/>
      <w:numFmt w:val="bullet"/>
      <w:lvlText w:val="o"/>
      <w:lvlJc w:val="left"/>
      <w:pPr>
        <w:tabs>
          <w:tab w:val="num" w:pos="1440"/>
        </w:tabs>
        <w:ind w:left="1440" w:hanging="360"/>
      </w:pPr>
      <w:rPr>
        <w:rFonts w:ascii="Courier New" w:hAnsi="Courier New" w:cs="Courier New" w:hint="default"/>
      </w:rPr>
    </w:lvl>
    <w:lvl w:ilvl="2" w:tplc="F242874C" w:tentative="1">
      <w:start w:val="1"/>
      <w:numFmt w:val="bullet"/>
      <w:lvlText w:val=""/>
      <w:lvlJc w:val="left"/>
      <w:pPr>
        <w:tabs>
          <w:tab w:val="num" w:pos="2160"/>
        </w:tabs>
        <w:ind w:left="2160" w:hanging="360"/>
      </w:pPr>
      <w:rPr>
        <w:rFonts w:ascii="Wingdings" w:hAnsi="Wingdings" w:hint="default"/>
      </w:rPr>
    </w:lvl>
    <w:lvl w:ilvl="3" w:tplc="0B8A2E9E" w:tentative="1">
      <w:start w:val="1"/>
      <w:numFmt w:val="bullet"/>
      <w:lvlText w:val=""/>
      <w:lvlJc w:val="left"/>
      <w:pPr>
        <w:tabs>
          <w:tab w:val="num" w:pos="2880"/>
        </w:tabs>
        <w:ind w:left="2880" w:hanging="360"/>
      </w:pPr>
      <w:rPr>
        <w:rFonts w:ascii="Symbol" w:hAnsi="Symbol" w:hint="default"/>
      </w:rPr>
    </w:lvl>
    <w:lvl w:ilvl="4" w:tplc="B5A0627A" w:tentative="1">
      <w:start w:val="1"/>
      <w:numFmt w:val="bullet"/>
      <w:lvlText w:val="o"/>
      <w:lvlJc w:val="left"/>
      <w:pPr>
        <w:tabs>
          <w:tab w:val="num" w:pos="3600"/>
        </w:tabs>
        <w:ind w:left="3600" w:hanging="360"/>
      </w:pPr>
      <w:rPr>
        <w:rFonts w:ascii="Courier New" w:hAnsi="Courier New" w:cs="Courier New" w:hint="default"/>
      </w:rPr>
    </w:lvl>
    <w:lvl w:ilvl="5" w:tplc="76F04B3C" w:tentative="1">
      <w:start w:val="1"/>
      <w:numFmt w:val="bullet"/>
      <w:lvlText w:val=""/>
      <w:lvlJc w:val="left"/>
      <w:pPr>
        <w:tabs>
          <w:tab w:val="num" w:pos="4320"/>
        </w:tabs>
        <w:ind w:left="4320" w:hanging="360"/>
      </w:pPr>
      <w:rPr>
        <w:rFonts w:ascii="Wingdings" w:hAnsi="Wingdings" w:hint="default"/>
      </w:rPr>
    </w:lvl>
    <w:lvl w:ilvl="6" w:tplc="9F9E1684" w:tentative="1">
      <w:start w:val="1"/>
      <w:numFmt w:val="bullet"/>
      <w:lvlText w:val=""/>
      <w:lvlJc w:val="left"/>
      <w:pPr>
        <w:tabs>
          <w:tab w:val="num" w:pos="5040"/>
        </w:tabs>
        <w:ind w:left="5040" w:hanging="360"/>
      </w:pPr>
      <w:rPr>
        <w:rFonts w:ascii="Symbol" w:hAnsi="Symbol" w:hint="default"/>
      </w:rPr>
    </w:lvl>
    <w:lvl w:ilvl="7" w:tplc="3544EB4E" w:tentative="1">
      <w:start w:val="1"/>
      <w:numFmt w:val="bullet"/>
      <w:lvlText w:val="o"/>
      <w:lvlJc w:val="left"/>
      <w:pPr>
        <w:tabs>
          <w:tab w:val="num" w:pos="5760"/>
        </w:tabs>
        <w:ind w:left="5760" w:hanging="360"/>
      </w:pPr>
      <w:rPr>
        <w:rFonts w:ascii="Courier New" w:hAnsi="Courier New" w:cs="Courier New" w:hint="default"/>
      </w:rPr>
    </w:lvl>
    <w:lvl w:ilvl="8" w:tplc="C28850B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D354052"/>
    <w:multiLevelType w:val="hybridMultilevel"/>
    <w:tmpl w:val="54C81328"/>
    <w:lvl w:ilvl="0" w:tplc="71321210">
      <w:start w:val="1"/>
      <w:numFmt w:val="bullet"/>
      <w:lvlText w:val=""/>
      <w:lvlJc w:val="left"/>
      <w:pPr>
        <w:tabs>
          <w:tab w:val="num" w:pos="720"/>
        </w:tabs>
        <w:ind w:left="720" w:hanging="360"/>
      </w:pPr>
      <w:rPr>
        <w:rFonts w:ascii="Symbol" w:hAnsi="Symbol" w:hint="default"/>
      </w:rPr>
    </w:lvl>
    <w:lvl w:ilvl="1" w:tplc="2EBC2F18" w:tentative="1">
      <w:start w:val="1"/>
      <w:numFmt w:val="lowerLetter"/>
      <w:lvlText w:val="%2."/>
      <w:lvlJc w:val="left"/>
      <w:pPr>
        <w:tabs>
          <w:tab w:val="num" w:pos="1440"/>
        </w:tabs>
        <w:ind w:left="1440" w:hanging="360"/>
      </w:pPr>
    </w:lvl>
    <w:lvl w:ilvl="2" w:tplc="17CC36F2" w:tentative="1">
      <w:start w:val="1"/>
      <w:numFmt w:val="lowerRoman"/>
      <w:lvlText w:val="%3."/>
      <w:lvlJc w:val="right"/>
      <w:pPr>
        <w:tabs>
          <w:tab w:val="num" w:pos="2160"/>
        </w:tabs>
        <w:ind w:left="2160" w:hanging="180"/>
      </w:pPr>
    </w:lvl>
    <w:lvl w:ilvl="3" w:tplc="2C84400E" w:tentative="1">
      <w:start w:val="1"/>
      <w:numFmt w:val="decimal"/>
      <w:lvlText w:val="%4."/>
      <w:lvlJc w:val="left"/>
      <w:pPr>
        <w:tabs>
          <w:tab w:val="num" w:pos="2880"/>
        </w:tabs>
        <w:ind w:left="2880" w:hanging="360"/>
      </w:pPr>
    </w:lvl>
    <w:lvl w:ilvl="4" w:tplc="CABE95D8" w:tentative="1">
      <w:start w:val="1"/>
      <w:numFmt w:val="lowerLetter"/>
      <w:lvlText w:val="%5."/>
      <w:lvlJc w:val="left"/>
      <w:pPr>
        <w:tabs>
          <w:tab w:val="num" w:pos="3600"/>
        </w:tabs>
        <w:ind w:left="3600" w:hanging="360"/>
      </w:pPr>
    </w:lvl>
    <w:lvl w:ilvl="5" w:tplc="F7EC9E5E" w:tentative="1">
      <w:start w:val="1"/>
      <w:numFmt w:val="lowerRoman"/>
      <w:lvlText w:val="%6."/>
      <w:lvlJc w:val="right"/>
      <w:pPr>
        <w:tabs>
          <w:tab w:val="num" w:pos="4320"/>
        </w:tabs>
        <w:ind w:left="4320" w:hanging="180"/>
      </w:pPr>
    </w:lvl>
    <w:lvl w:ilvl="6" w:tplc="0DF60942" w:tentative="1">
      <w:start w:val="1"/>
      <w:numFmt w:val="decimal"/>
      <w:lvlText w:val="%7."/>
      <w:lvlJc w:val="left"/>
      <w:pPr>
        <w:tabs>
          <w:tab w:val="num" w:pos="5040"/>
        </w:tabs>
        <w:ind w:left="5040" w:hanging="360"/>
      </w:pPr>
    </w:lvl>
    <w:lvl w:ilvl="7" w:tplc="9B661412" w:tentative="1">
      <w:start w:val="1"/>
      <w:numFmt w:val="lowerLetter"/>
      <w:lvlText w:val="%8."/>
      <w:lvlJc w:val="left"/>
      <w:pPr>
        <w:tabs>
          <w:tab w:val="num" w:pos="5760"/>
        </w:tabs>
        <w:ind w:left="5760" w:hanging="360"/>
      </w:pPr>
    </w:lvl>
    <w:lvl w:ilvl="8" w:tplc="49D00550" w:tentative="1">
      <w:start w:val="1"/>
      <w:numFmt w:val="lowerRoman"/>
      <w:lvlText w:val="%9."/>
      <w:lvlJc w:val="right"/>
      <w:pPr>
        <w:tabs>
          <w:tab w:val="num" w:pos="6480"/>
        </w:tabs>
        <w:ind w:left="6480" w:hanging="180"/>
      </w:pPr>
    </w:lvl>
  </w:abstractNum>
  <w:abstractNum w:abstractNumId="21" w15:restartNumberingAfterBreak="0">
    <w:nsid w:val="2B465799"/>
    <w:multiLevelType w:val="hybridMultilevel"/>
    <w:tmpl w:val="5AD41382"/>
    <w:lvl w:ilvl="0" w:tplc="7F682E9E">
      <w:start w:val="4"/>
      <w:numFmt w:val="bullet"/>
      <w:lvlText w:val="-"/>
      <w:lvlJc w:val="left"/>
      <w:pPr>
        <w:ind w:left="720" w:hanging="360"/>
      </w:pPr>
      <w:rPr>
        <w:rFonts w:ascii="Garamond" w:eastAsia="Calibri" w:hAnsi="Garamond" w:cs="Times New Roman" w:hint="default"/>
      </w:rPr>
    </w:lvl>
    <w:lvl w:ilvl="1" w:tplc="D42C2840" w:tentative="1">
      <w:start w:val="1"/>
      <w:numFmt w:val="bullet"/>
      <w:lvlText w:val="o"/>
      <w:lvlJc w:val="left"/>
      <w:pPr>
        <w:ind w:left="1440" w:hanging="360"/>
      </w:pPr>
      <w:rPr>
        <w:rFonts w:ascii="Courier New" w:hAnsi="Courier New" w:cs="Courier New" w:hint="default"/>
      </w:rPr>
    </w:lvl>
    <w:lvl w:ilvl="2" w:tplc="81701E70" w:tentative="1">
      <w:start w:val="1"/>
      <w:numFmt w:val="bullet"/>
      <w:lvlText w:val=""/>
      <w:lvlJc w:val="left"/>
      <w:pPr>
        <w:ind w:left="2160" w:hanging="360"/>
      </w:pPr>
      <w:rPr>
        <w:rFonts w:ascii="Wingdings" w:hAnsi="Wingdings" w:hint="default"/>
      </w:rPr>
    </w:lvl>
    <w:lvl w:ilvl="3" w:tplc="F3E4328E" w:tentative="1">
      <w:start w:val="1"/>
      <w:numFmt w:val="bullet"/>
      <w:lvlText w:val=""/>
      <w:lvlJc w:val="left"/>
      <w:pPr>
        <w:ind w:left="2880" w:hanging="360"/>
      </w:pPr>
      <w:rPr>
        <w:rFonts w:ascii="Symbol" w:hAnsi="Symbol" w:hint="default"/>
      </w:rPr>
    </w:lvl>
    <w:lvl w:ilvl="4" w:tplc="E2CAE01A" w:tentative="1">
      <w:start w:val="1"/>
      <w:numFmt w:val="bullet"/>
      <w:lvlText w:val="o"/>
      <w:lvlJc w:val="left"/>
      <w:pPr>
        <w:ind w:left="3600" w:hanging="360"/>
      </w:pPr>
      <w:rPr>
        <w:rFonts w:ascii="Courier New" w:hAnsi="Courier New" w:cs="Courier New" w:hint="default"/>
      </w:rPr>
    </w:lvl>
    <w:lvl w:ilvl="5" w:tplc="CA887E34" w:tentative="1">
      <w:start w:val="1"/>
      <w:numFmt w:val="bullet"/>
      <w:lvlText w:val=""/>
      <w:lvlJc w:val="left"/>
      <w:pPr>
        <w:ind w:left="4320" w:hanging="360"/>
      </w:pPr>
      <w:rPr>
        <w:rFonts w:ascii="Wingdings" w:hAnsi="Wingdings" w:hint="default"/>
      </w:rPr>
    </w:lvl>
    <w:lvl w:ilvl="6" w:tplc="058C35C2" w:tentative="1">
      <w:start w:val="1"/>
      <w:numFmt w:val="bullet"/>
      <w:lvlText w:val=""/>
      <w:lvlJc w:val="left"/>
      <w:pPr>
        <w:ind w:left="5040" w:hanging="360"/>
      </w:pPr>
      <w:rPr>
        <w:rFonts w:ascii="Symbol" w:hAnsi="Symbol" w:hint="default"/>
      </w:rPr>
    </w:lvl>
    <w:lvl w:ilvl="7" w:tplc="B216A708" w:tentative="1">
      <w:start w:val="1"/>
      <w:numFmt w:val="bullet"/>
      <w:lvlText w:val="o"/>
      <w:lvlJc w:val="left"/>
      <w:pPr>
        <w:ind w:left="5760" w:hanging="360"/>
      </w:pPr>
      <w:rPr>
        <w:rFonts w:ascii="Courier New" w:hAnsi="Courier New" w:cs="Courier New" w:hint="default"/>
      </w:rPr>
    </w:lvl>
    <w:lvl w:ilvl="8" w:tplc="891A4774" w:tentative="1">
      <w:start w:val="1"/>
      <w:numFmt w:val="bullet"/>
      <w:lvlText w:val=""/>
      <w:lvlJc w:val="left"/>
      <w:pPr>
        <w:ind w:left="6480" w:hanging="360"/>
      </w:pPr>
      <w:rPr>
        <w:rFonts w:ascii="Wingdings" w:hAnsi="Wingdings" w:hint="default"/>
      </w:rPr>
    </w:lvl>
  </w:abstractNum>
  <w:abstractNum w:abstractNumId="22" w15:restartNumberingAfterBreak="0">
    <w:nsid w:val="2B772A0D"/>
    <w:multiLevelType w:val="hybridMultilevel"/>
    <w:tmpl w:val="15CEF8E4"/>
    <w:lvl w:ilvl="0" w:tplc="A6BAAC08">
      <w:start w:val="1"/>
      <w:numFmt w:val="bullet"/>
      <w:lvlText w:val=""/>
      <w:lvlJc w:val="left"/>
      <w:pPr>
        <w:ind w:left="720" w:hanging="360"/>
      </w:pPr>
      <w:rPr>
        <w:rFonts w:ascii="Symbol" w:hAnsi="Symbol" w:hint="default"/>
      </w:rPr>
    </w:lvl>
    <w:lvl w:ilvl="1" w:tplc="27E863DA" w:tentative="1">
      <w:start w:val="1"/>
      <w:numFmt w:val="bullet"/>
      <w:lvlText w:val="o"/>
      <w:lvlJc w:val="left"/>
      <w:pPr>
        <w:ind w:left="1440" w:hanging="360"/>
      </w:pPr>
      <w:rPr>
        <w:rFonts w:ascii="Courier New" w:hAnsi="Courier New" w:cs="Courier New" w:hint="default"/>
      </w:rPr>
    </w:lvl>
    <w:lvl w:ilvl="2" w:tplc="FF643926" w:tentative="1">
      <w:start w:val="1"/>
      <w:numFmt w:val="bullet"/>
      <w:lvlText w:val=""/>
      <w:lvlJc w:val="left"/>
      <w:pPr>
        <w:ind w:left="2160" w:hanging="360"/>
      </w:pPr>
      <w:rPr>
        <w:rFonts w:ascii="Wingdings" w:hAnsi="Wingdings" w:hint="default"/>
      </w:rPr>
    </w:lvl>
    <w:lvl w:ilvl="3" w:tplc="AF3E5E20" w:tentative="1">
      <w:start w:val="1"/>
      <w:numFmt w:val="bullet"/>
      <w:lvlText w:val=""/>
      <w:lvlJc w:val="left"/>
      <w:pPr>
        <w:ind w:left="2880" w:hanging="360"/>
      </w:pPr>
      <w:rPr>
        <w:rFonts w:ascii="Symbol" w:hAnsi="Symbol" w:hint="default"/>
      </w:rPr>
    </w:lvl>
    <w:lvl w:ilvl="4" w:tplc="50123154" w:tentative="1">
      <w:start w:val="1"/>
      <w:numFmt w:val="bullet"/>
      <w:lvlText w:val="o"/>
      <w:lvlJc w:val="left"/>
      <w:pPr>
        <w:ind w:left="3600" w:hanging="360"/>
      </w:pPr>
      <w:rPr>
        <w:rFonts w:ascii="Courier New" w:hAnsi="Courier New" w:cs="Courier New" w:hint="default"/>
      </w:rPr>
    </w:lvl>
    <w:lvl w:ilvl="5" w:tplc="C3A2D7F2" w:tentative="1">
      <w:start w:val="1"/>
      <w:numFmt w:val="bullet"/>
      <w:lvlText w:val=""/>
      <w:lvlJc w:val="left"/>
      <w:pPr>
        <w:ind w:left="4320" w:hanging="360"/>
      </w:pPr>
      <w:rPr>
        <w:rFonts w:ascii="Wingdings" w:hAnsi="Wingdings" w:hint="default"/>
      </w:rPr>
    </w:lvl>
    <w:lvl w:ilvl="6" w:tplc="F432C41C" w:tentative="1">
      <w:start w:val="1"/>
      <w:numFmt w:val="bullet"/>
      <w:lvlText w:val=""/>
      <w:lvlJc w:val="left"/>
      <w:pPr>
        <w:ind w:left="5040" w:hanging="360"/>
      </w:pPr>
      <w:rPr>
        <w:rFonts w:ascii="Symbol" w:hAnsi="Symbol" w:hint="default"/>
      </w:rPr>
    </w:lvl>
    <w:lvl w:ilvl="7" w:tplc="F36E59F6" w:tentative="1">
      <w:start w:val="1"/>
      <w:numFmt w:val="bullet"/>
      <w:lvlText w:val="o"/>
      <w:lvlJc w:val="left"/>
      <w:pPr>
        <w:ind w:left="5760" w:hanging="360"/>
      </w:pPr>
      <w:rPr>
        <w:rFonts w:ascii="Courier New" w:hAnsi="Courier New" w:cs="Courier New" w:hint="default"/>
      </w:rPr>
    </w:lvl>
    <w:lvl w:ilvl="8" w:tplc="B3984000" w:tentative="1">
      <w:start w:val="1"/>
      <w:numFmt w:val="bullet"/>
      <w:lvlText w:val=""/>
      <w:lvlJc w:val="left"/>
      <w:pPr>
        <w:ind w:left="6480" w:hanging="360"/>
      </w:pPr>
      <w:rPr>
        <w:rFonts w:ascii="Wingdings" w:hAnsi="Wingdings" w:hint="default"/>
      </w:rPr>
    </w:lvl>
  </w:abstractNum>
  <w:abstractNum w:abstractNumId="23" w15:restartNumberingAfterBreak="0">
    <w:nsid w:val="31B34FA7"/>
    <w:multiLevelType w:val="hybridMultilevel"/>
    <w:tmpl w:val="E3A022DA"/>
    <w:lvl w:ilvl="0" w:tplc="7AA81E60">
      <w:start w:val="1"/>
      <w:numFmt w:val="bullet"/>
      <w:lvlText w:val=""/>
      <w:lvlJc w:val="left"/>
      <w:pPr>
        <w:tabs>
          <w:tab w:val="num" w:pos="360"/>
        </w:tabs>
        <w:ind w:left="360" w:hanging="360"/>
      </w:pPr>
      <w:rPr>
        <w:rFonts w:ascii="Symbol" w:hAnsi="Symbol" w:hint="default"/>
      </w:rPr>
    </w:lvl>
    <w:lvl w:ilvl="1" w:tplc="AD1A599A">
      <w:start w:val="1"/>
      <w:numFmt w:val="bullet"/>
      <w:lvlText w:val=""/>
      <w:lvlJc w:val="left"/>
      <w:pPr>
        <w:tabs>
          <w:tab w:val="num" w:pos="1080"/>
        </w:tabs>
        <w:ind w:left="663" w:firstLine="57"/>
      </w:pPr>
      <w:rPr>
        <w:rFonts w:ascii="Symbol" w:hAnsi="Symbol" w:hint="default"/>
      </w:rPr>
    </w:lvl>
    <w:lvl w:ilvl="2" w:tplc="DD6C3B20">
      <w:start w:val="1"/>
      <w:numFmt w:val="bullet"/>
      <w:lvlText w:val=""/>
      <w:lvlJc w:val="left"/>
      <w:pPr>
        <w:tabs>
          <w:tab w:val="num" w:pos="1800"/>
        </w:tabs>
        <w:ind w:left="1800" w:hanging="360"/>
      </w:pPr>
      <w:rPr>
        <w:rFonts w:ascii="Wingdings" w:hAnsi="Wingdings" w:hint="default"/>
      </w:rPr>
    </w:lvl>
    <w:lvl w:ilvl="3" w:tplc="9EAE25B0" w:tentative="1">
      <w:start w:val="1"/>
      <w:numFmt w:val="bullet"/>
      <w:lvlText w:val=""/>
      <w:lvlJc w:val="left"/>
      <w:pPr>
        <w:tabs>
          <w:tab w:val="num" w:pos="2520"/>
        </w:tabs>
        <w:ind w:left="2520" w:hanging="360"/>
      </w:pPr>
      <w:rPr>
        <w:rFonts w:ascii="Symbol" w:hAnsi="Symbol" w:hint="default"/>
      </w:rPr>
    </w:lvl>
    <w:lvl w:ilvl="4" w:tplc="388E165A" w:tentative="1">
      <w:start w:val="1"/>
      <w:numFmt w:val="bullet"/>
      <w:lvlText w:val="o"/>
      <w:lvlJc w:val="left"/>
      <w:pPr>
        <w:tabs>
          <w:tab w:val="num" w:pos="3240"/>
        </w:tabs>
        <w:ind w:left="3240" w:hanging="360"/>
      </w:pPr>
      <w:rPr>
        <w:rFonts w:ascii="Courier New" w:hAnsi="Courier New" w:hint="default"/>
      </w:rPr>
    </w:lvl>
    <w:lvl w:ilvl="5" w:tplc="DAFA29C6" w:tentative="1">
      <w:start w:val="1"/>
      <w:numFmt w:val="bullet"/>
      <w:lvlText w:val=""/>
      <w:lvlJc w:val="left"/>
      <w:pPr>
        <w:tabs>
          <w:tab w:val="num" w:pos="3960"/>
        </w:tabs>
        <w:ind w:left="3960" w:hanging="360"/>
      </w:pPr>
      <w:rPr>
        <w:rFonts w:ascii="Wingdings" w:hAnsi="Wingdings" w:hint="default"/>
      </w:rPr>
    </w:lvl>
    <w:lvl w:ilvl="6" w:tplc="02E44B50" w:tentative="1">
      <w:start w:val="1"/>
      <w:numFmt w:val="bullet"/>
      <w:lvlText w:val=""/>
      <w:lvlJc w:val="left"/>
      <w:pPr>
        <w:tabs>
          <w:tab w:val="num" w:pos="4680"/>
        </w:tabs>
        <w:ind w:left="4680" w:hanging="360"/>
      </w:pPr>
      <w:rPr>
        <w:rFonts w:ascii="Symbol" w:hAnsi="Symbol" w:hint="default"/>
      </w:rPr>
    </w:lvl>
    <w:lvl w:ilvl="7" w:tplc="BAE8006A" w:tentative="1">
      <w:start w:val="1"/>
      <w:numFmt w:val="bullet"/>
      <w:lvlText w:val="o"/>
      <w:lvlJc w:val="left"/>
      <w:pPr>
        <w:tabs>
          <w:tab w:val="num" w:pos="5400"/>
        </w:tabs>
        <w:ind w:left="5400" w:hanging="360"/>
      </w:pPr>
      <w:rPr>
        <w:rFonts w:ascii="Courier New" w:hAnsi="Courier New" w:hint="default"/>
      </w:rPr>
    </w:lvl>
    <w:lvl w:ilvl="8" w:tplc="1CD8F7FE"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5A66B96"/>
    <w:multiLevelType w:val="hybridMultilevel"/>
    <w:tmpl w:val="45FAEA38"/>
    <w:lvl w:ilvl="0" w:tplc="83A83088">
      <w:start w:val="1"/>
      <w:numFmt w:val="decimal"/>
      <w:pStyle w:val="NumreradlistaLST"/>
      <w:lvlText w:val="%1."/>
      <w:lvlJc w:val="left"/>
      <w:pPr>
        <w:ind w:left="720" w:hanging="360"/>
      </w:pPr>
    </w:lvl>
    <w:lvl w:ilvl="1" w:tplc="5F96824E">
      <w:start w:val="1"/>
      <w:numFmt w:val="lowerLetter"/>
      <w:lvlText w:val="%2."/>
      <w:lvlJc w:val="left"/>
      <w:pPr>
        <w:ind w:left="1440" w:hanging="360"/>
      </w:pPr>
    </w:lvl>
    <w:lvl w:ilvl="2" w:tplc="74844DAE" w:tentative="1">
      <w:start w:val="1"/>
      <w:numFmt w:val="lowerRoman"/>
      <w:lvlText w:val="%3."/>
      <w:lvlJc w:val="right"/>
      <w:pPr>
        <w:ind w:left="2160" w:hanging="180"/>
      </w:pPr>
    </w:lvl>
    <w:lvl w:ilvl="3" w:tplc="5CC4529C" w:tentative="1">
      <w:start w:val="1"/>
      <w:numFmt w:val="decimal"/>
      <w:lvlText w:val="%4."/>
      <w:lvlJc w:val="left"/>
      <w:pPr>
        <w:ind w:left="2880" w:hanging="360"/>
      </w:pPr>
    </w:lvl>
    <w:lvl w:ilvl="4" w:tplc="BBF645D8" w:tentative="1">
      <w:start w:val="1"/>
      <w:numFmt w:val="lowerLetter"/>
      <w:lvlText w:val="%5."/>
      <w:lvlJc w:val="left"/>
      <w:pPr>
        <w:ind w:left="3600" w:hanging="360"/>
      </w:pPr>
    </w:lvl>
    <w:lvl w:ilvl="5" w:tplc="D7CE7C96" w:tentative="1">
      <w:start w:val="1"/>
      <w:numFmt w:val="lowerRoman"/>
      <w:lvlText w:val="%6."/>
      <w:lvlJc w:val="right"/>
      <w:pPr>
        <w:ind w:left="4320" w:hanging="180"/>
      </w:pPr>
    </w:lvl>
    <w:lvl w:ilvl="6" w:tplc="FED857D2" w:tentative="1">
      <w:start w:val="1"/>
      <w:numFmt w:val="decimal"/>
      <w:lvlText w:val="%7."/>
      <w:lvlJc w:val="left"/>
      <w:pPr>
        <w:ind w:left="5040" w:hanging="360"/>
      </w:pPr>
    </w:lvl>
    <w:lvl w:ilvl="7" w:tplc="9E28E184" w:tentative="1">
      <w:start w:val="1"/>
      <w:numFmt w:val="lowerLetter"/>
      <w:lvlText w:val="%8."/>
      <w:lvlJc w:val="left"/>
      <w:pPr>
        <w:ind w:left="5760" w:hanging="360"/>
      </w:pPr>
    </w:lvl>
    <w:lvl w:ilvl="8" w:tplc="2BC2FA86" w:tentative="1">
      <w:start w:val="1"/>
      <w:numFmt w:val="lowerRoman"/>
      <w:lvlText w:val="%9."/>
      <w:lvlJc w:val="right"/>
      <w:pPr>
        <w:ind w:left="6480" w:hanging="180"/>
      </w:pPr>
    </w:lvl>
  </w:abstractNum>
  <w:abstractNum w:abstractNumId="25" w15:restartNumberingAfterBreak="0">
    <w:nsid w:val="37B133AD"/>
    <w:multiLevelType w:val="hybridMultilevel"/>
    <w:tmpl w:val="3CF03BFA"/>
    <w:lvl w:ilvl="0" w:tplc="4A6C7CE4">
      <w:start w:val="1"/>
      <w:numFmt w:val="decimal"/>
      <w:lvlText w:val="%1."/>
      <w:lvlJc w:val="left"/>
      <w:pPr>
        <w:tabs>
          <w:tab w:val="num" w:pos="720"/>
        </w:tabs>
        <w:ind w:left="720" w:hanging="360"/>
      </w:pPr>
    </w:lvl>
    <w:lvl w:ilvl="1" w:tplc="92C4078A" w:tentative="1">
      <w:start w:val="1"/>
      <w:numFmt w:val="lowerLetter"/>
      <w:lvlText w:val="%2."/>
      <w:lvlJc w:val="left"/>
      <w:pPr>
        <w:tabs>
          <w:tab w:val="num" w:pos="1440"/>
        </w:tabs>
        <w:ind w:left="1440" w:hanging="360"/>
      </w:pPr>
    </w:lvl>
    <w:lvl w:ilvl="2" w:tplc="9286B1F2" w:tentative="1">
      <w:start w:val="1"/>
      <w:numFmt w:val="lowerRoman"/>
      <w:lvlText w:val="%3."/>
      <w:lvlJc w:val="right"/>
      <w:pPr>
        <w:tabs>
          <w:tab w:val="num" w:pos="2160"/>
        </w:tabs>
        <w:ind w:left="2160" w:hanging="180"/>
      </w:pPr>
    </w:lvl>
    <w:lvl w:ilvl="3" w:tplc="0F9AFF14" w:tentative="1">
      <w:start w:val="1"/>
      <w:numFmt w:val="decimal"/>
      <w:lvlText w:val="%4."/>
      <w:lvlJc w:val="left"/>
      <w:pPr>
        <w:tabs>
          <w:tab w:val="num" w:pos="2880"/>
        </w:tabs>
        <w:ind w:left="2880" w:hanging="360"/>
      </w:pPr>
    </w:lvl>
    <w:lvl w:ilvl="4" w:tplc="4424AB50" w:tentative="1">
      <w:start w:val="1"/>
      <w:numFmt w:val="lowerLetter"/>
      <w:lvlText w:val="%5."/>
      <w:lvlJc w:val="left"/>
      <w:pPr>
        <w:tabs>
          <w:tab w:val="num" w:pos="3600"/>
        </w:tabs>
        <w:ind w:left="3600" w:hanging="360"/>
      </w:pPr>
    </w:lvl>
    <w:lvl w:ilvl="5" w:tplc="86B8EB60" w:tentative="1">
      <w:start w:val="1"/>
      <w:numFmt w:val="lowerRoman"/>
      <w:lvlText w:val="%6."/>
      <w:lvlJc w:val="right"/>
      <w:pPr>
        <w:tabs>
          <w:tab w:val="num" w:pos="4320"/>
        </w:tabs>
        <w:ind w:left="4320" w:hanging="180"/>
      </w:pPr>
    </w:lvl>
    <w:lvl w:ilvl="6" w:tplc="72940ED2" w:tentative="1">
      <w:start w:val="1"/>
      <w:numFmt w:val="decimal"/>
      <w:lvlText w:val="%7."/>
      <w:lvlJc w:val="left"/>
      <w:pPr>
        <w:tabs>
          <w:tab w:val="num" w:pos="5040"/>
        </w:tabs>
        <w:ind w:left="5040" w:hanging="360"/>
      </w:pPr>
    </w:lvl>
    <w:lvl w:ilvl="7" w:tplc="D63EA14A" w:tentative="1">
      <w:start w:val="1"/>
      <w:numFmt w:val="lowerLetter"/>
      <w:lvlText w:val="%8."/>
      <w:lvlJc w:val="left"/>
      <w:pPr>
        <w:tabs>
          <w:tab w:val="num" w:pos="5760"/>
        </w:tabs>
        <w:ind w:left="5760" w:hanging="360"/>
      </w:pPr>
    </w:lvl>
    <w:lvl w:ilvl="8" w:tplc="1FD47E56" w:tentative="1">
      <w:start w:val="1"/>
      <w:numFmt w:val="lowerRoman"/>
      <w:lvlText w:val="%9."/>
      <w:lvlJc w:val="right"/>
      <w:pPr>
        <w:tabs>
          <w:tab w:val="num" w:pos="6480"/>
        </w:tabs>
        <w:ind w:left="6480" w:hanging="180"/>
      </w:pPr>
    </w:lvl>
  </w:abstractNum>
  <w:abstractNum w:abstractNumId="26" w15:restartNumberingAfterBreak="0">
    <w:nsid w:val="3AEE0F7A"/>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F9461F1"/>
    <w:multiLevelType w:val="hybridMultilevel"/>
    <w:tmpl w:val="57C80F20"/>
    <w:lvl w:ilvl="0" w:tplc="B088EE46">
      <w:start w:val="1"/>
      <w:numFmt w:val="decimal"/>
      <w:lvlText w:val="%1)"/>
      <w:lvlJc w:val="left"/>
      <w:pPr>
        <w:ind w:left="720" w:hanging="360"/>
      </w:pPr>
    </w:lvl>
    <w:lvl w:ilvl="1" w:tplc="B1DA88BA" w:tentative="1">
      <w:start w:val="1"/>
      <w:numFmt w:val="lowerLetter"/>
      <w:lvlText w:val="%2."/>
      <w:lvlJc w:val="left"/>
      <w:pPr>
        <w:ind w:left="1440" w:hanging="360"/>
      </w:pPr>
    </w:lvl>
    <w:lvl w:ilvl="2" w:tplc="D8B2B478" w:tentative="1">
      <w:start w:val="1"/>
      <w:numFmt w:val="lowerRoman"/>
      <w:lvlText w:val="%3."/>
      <w:lvlJc w:val="right"/>
      <w:pPr>
        <w:ind w:left="2160" w:hanging="180"/>
      </w:pPr>
    </w:lvl>
    <w:lvl w:ilvl="3" w:tplc="1428A9BC" w:tentative="1">
      <w:start w:val="1"/>
      <w:numFmt w:val="decimal"/>
      <w:lvlText w:val="%4."/>
      <w:lvlJc w:val="left"/>
      <w:pPr>
        <w:ind w:left="2880" w:hanging="360"/>
      </w:pPr>
    </w:lvl>
    <w:lvl w:ilvl="4" w:tplc="19A418C4" w:tentative="1">
      <w:start w:val="1"/>
      <w:numFmt w:val="lowerLetter"/>
      <w:lvlText w:val="%5."/>
      <w:lvlJc w:val="left"/>
      <w:pPr>
        <w:ind w:left="3600" w:hanging="360"/>
      </w:pPr>
    </w:lvl>
    <w:lvl w:ilvl="5" w:tplc="871A7FB8" w:tentative="1">
      <w:start w:val="1"/>
      <w:numFmt w:val="lowerRoman"/>
      <w:lvlText w:val="%6."/>
      <w:lvlJc w:val="right"/>
      <w:pPr>
        <w:ind w:left="4320" w:hanging="180"/>
      </w:pPr>
    </w:lvl>
    <w:lvl w:ilvl="6" w:tplc="5AAE46F8" w:tentative="1">
      <w:start w:val="1"/>
      <w:numFmt w:val="decimal"/>
      <w:lvlText w:val="%7."/>
      <w:lvlJc w:val="left"/>
      <w:pPr>
        <w:ind w:left="5040" w:hanging="360"/>
      </w:pPr>
    </w:lvl>
    <w:lvl w:ilvl="7" w:tplc="26ACDA9A" w:tentative="1">
      <w:start w:val="1"/>
      <w:numFmt w:val="lowerLetter"/>
      <w:lvlText w:val="%8."/>
      <w:lvlJc w:val="left"/>
      <w:pPr>
        <w:ind w:left="5760" w:hanging="360"/>
      </w:pPr>
    </w:lvl>
    <w:lvl w:ilvl="8" w:tplc="F736762C" w:tentative="1">
      <w:start w:val="1"/>
      <w:numFmt w:val="lowerRoman"/>
      <w:lvlText w:val="%9."/>
      <w:lvlJc w:val="right"/>
      <w:pPr>
        <w:ind w:left="6480" w:hanging="180"/>
      </w:pPr>
    </w:lvl>
  </w:abstractNum>
  <w:abstractNum w:abstractNumId="28" w15:restartNumberingAfterBreak="0">
    <w:nsid w:val="4258756D"/>
    <w:multiLevelType w:val="hybridMultilevel"/>
    <w:tmpl w:val="3008073E"/>
    <w:lvl w:ilvl="0" w:tplc="2392E55C">
      <w:start w:val="1"/>
      <w:numFmt w:val="bullet"/>
      <w:lvlText w:val=""/>
      <w:lvlJc w:val="left"/>
      <w:pPr>
        <w:ind w:left="720" w:hanging="360"/>
      </w:pPr>
      <w:rPr>
        <w:rFonts w:ascii="Symbol" w:hAnsi="Symbol" w:hint="default"/>
      </w:rPr>
    </w:lvl>
    <w:lvl w:ilvl="1" w:tplc="8758BDE8" w:tentative="1">
      <w:start w:val="1"/>
      <w:numFmt w:val="bullet"/>
      <w:lvlText w:val="o"/>
      <w:lvlJc w:val="left"/>
      <w:pPr>
        <w:ind w:left="1440" w:hanging="360"/>
      </w:pPr>
      <w:rPr>
        <w:rFonts w:ascii="Courier New" w:hAnsi="Courier New" w:cs="Courier New" w:hint="default"/>
      </w:rPr>
    </w:lvl>
    <w:lvl w:ilvl="2" w:tplc="184C6A2C" w:tentative="1">
      <w:start w:val="1"/>
      <w:numFmt w:val="bullet"/>
      <w:lvlText w:val=""/>
      <w:lvlJc w:val="left"/>
      <w:pPr>
        <w:ind w:left="2160" w:hanging="360"/>
      </w:pPr>
      <w:rPr>
        <w:rFonts w:ascii="Wingdings" w:hAnsi="Wingdings" w:hint="default"/>
      </w:rPr>
    </w:lvl>
    <w:lvl w:ilvl="3" w:tplc="834EACF2" w:tentative="1">
      <w:start w:val="1"/>
      <w:numFmt w:val="bullet"/>
      <w:lvlText w:val=""/>
      <w:lvlJc w:val="left"/>
      <w:pPr>
        <w:ind w:left="2880" w:hanging="360"/>
      </w:pPr>
      <w:rPr>
        <w:rFonts w:ascii="Symbol" w:hAnsi="Symbol" w:hint="default"/>
      </w:rPr>
    </w:lvl>
    <w:lvl w:ilvl="4" w:tplc="32EA94CE" w:tentative="1">
      <w:start w:val="1"/>
      <w:numFmt w:val="bullet"/>
      <w:lvlText w:val="o"/>
      <w:lvlJc w:val="left"/>
      <w:pPr>
        <w:ind w:left="3600" w:hanging="360"/>
      </w:pPr>
      <w:rPr>
        <w:rFonts w:ascii="Courier New" w:hAnsi="Courier New" w:cs="Courier New" w:hint="default"/>
      </w:rPr>
    </w:lvl>
    <w:lvl w:ilvl="5" w:tplc="3CC4B16E" w:tentative="1">
      <w:start w:val="1"/>
      <w:numFmt w:val="bullet"/>
      <w:lvlText w:val=""/>
      <w:lvlJc w:val="left"/>
      <w:pPr>
        <w:ind w:left="4320" w:hanging="360"/>
      </w:pPr>
      <w:rPr>
        <w:rFonts w:ascii="Wingdings" w:hAnsi="Wingdings" w:hint="default"/>
      </w:rPr>
    </w:lvl>
    <w:lvl w:ilvl="6" w:tplc="6BC84FAA" w:tentative="1">
      <w:start w:val="1"/>
      <w:numFmt w:val="bullet"/>
      <w:lvlText w:val=""/>
      <w:lvlJc w:val="left"/>
      <w:pPr>
        <w:ind w:left="5040" w:hanging="360"/>
      </w:pPr>
      <w:rPr>
        <w:rFonts w:ascii="Symbol" w:hAnsi="Symbol" w:hint="default"/>
      </w:rPr>
    </w:lvl>
    <w:lvl w:ilvl="7" w:tplc="C6ECD766" w:tentative="1">
      <w:start w:val="1"/>
      <w:numFmt w:val="bullet"/>
      <w:lvlText w:val="o"/>
      <w:lvlJc w:val="left"/>
      <w:pPr>
        <w:ind w:left="5760" w:hanging="360"/>
      </w:pPr>
      <w:rPr>
        <w:rFonts w:ascii="Courier New" w:hAnsi="Courier New" w:cs="Courier New" w:hint="default"/>
      </w:rPr>
    </w:lvl>
    <w:lvl w:ilvl="8" w:tplc="E8049E9E" w:tentative="1">
      <w:start w:val="1"/>
      <w:numFmt w:val="bullet"/>
      <w:lvlText w:val=""/>
      <w:lvlJc w:val="left"/>
      <w:pPr>
        <w:ind w:left="6480" w:hanging="360"/>
      </w:pPr>
      <w:rPr>
        <w:rFonts w:ascii="Wingdings" w:hAnsi="Wingdings" w:hint="default"/>
      </w:rPr>
    </w:lvl>
  </w:abstractNum>
  <w:abstractNum w:abstractNumId="29" w15:restartNumberingAfterBreak="0">
    <w:nsid w:val="429E6B48"/>
    <w:multiLevelType w:val="multilevel"/>
    <w:tmpl w:val="E0940ADE"/>
    <w:lvl w:ilvl="0">
      <w:start w:val="4"/>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43794348"/>
    <w:multiLevelType w:val="hybridMultilevel"/>
    <w:tmpl w:val="E0B4D442"/>
    <w:lvl w:ilvl="0" w:tplc="A202CBC8">
      <w:start w:val="1"/>
      <w:numFmt w:val="bullet"/>
      <w:lvlText w:val=""/>
      <w:lvlJc w:val="left"/>
      <w:pPr>
        <w:ind w:left="720" w:hanging="360"/>
      </w:pPr>
      <w:rPr>
        <w:rFonts w:ascii="Symbol" w:hAnsi="Symbol" w:hint="default"/>
      </w:rPr>
    </w:lvl>
    <w:lvl w:ilvl="1" w:tplc="366ADE56" w:tentative="1">
      <w:start w:val="1"/>
      <w:numFmt w:val="bullet"/>
      <w:lvlText w:val="o"/>
      <w:lvlJc w:val="left"/>
      <w:pPr>
        <w:ind w:left="1440" w:hanging="360"/>
      </w:pPr>
      <w:rPr>
        <w:rFonts w:ascii="Courier New" w:hAnsi="Courier New" w:cs="Courier New" w:hint="default"/>
      </w:rPr>
    </w:lvl>
    <w:lvl w:ilvl="2" w:tplc="1C60FB5A" w:tentative="1">
      <w:start w:val="1"/>
      <w:numFmt w:val="bullet"/>
      <w:lvlText w:val=""/>
      <w:lvlJc w:val="left"/>
      <w:pPr>
        <w:ind w:left="2160" w:hanging="360"/>
      </w:pPr>
      <w:rPr>
        <w:rFonts w:ascii="Wingdings" w:hAnsi="Wingdings" w:hint="default"/>
      </w:rPr>
    </w:lvl>
    <w:lvl w:ilvl="3" w:tplc="40BE3FA4" w:tentative="1">
      <w:start w:val="1"/>
      <w:numFmt w:val="bullet"/>
      <w:lvlText w:val=""/>
      <w:lvlJc w:val="left"/>
      <w:pPr>
        <w:ind w:left="2880" w:hanging="360"/>
      </w:pPr>
      <w:rPr>
        <w:rFonts w:ascii="Symbol" w:hAnsi="Symbol" w:hint="default"/>
      </w:rPr>
    </w:lvl>
    <w:lvl w:ilvl="4" w:tplc="F22E99C2" w:tentative="1">
      <w:start w:val="1"/>
      <w:numFmt w:val="bullet"/>
      <w:lvlText w:val="o"/>
      <w:lvlJc w:val="left"/>
      <w:pPr>
        <w:ind w:left="3600" w:hanging="360"/>
      </w:pPr>
      <w:rPr>
        <w:rFonts w:ascii="Courier New" w:hAnsi="Courier New" w:cs="Courier New" w:hint="default"/>
      </w:rPr>
    </w:lvl>
    <w:lvl w:ilvl="5" w:tplc="4B80E02C" w:tentative="1">
      <w:start w:val="1"/>
      <w:numFmt w:val="bullet"/>
      <w:lvlText w:val=""/>
      <w:lvlJc w:val="left"/>
      <w:pPr>
        <w:ind w:left="4320" w:hanging="360"/>
      </w:pPr>
      <w:rPr>
        <w:rFonts w:ascii="Wingdings" w:hAnsi="Wingdings" w:hint="default"/>
      </w:rPr>
    </w:lvl>
    <w:lvl w:ilvl="6" w:tplc="B40A599E" w:tentative="1">
      <w:start w:val="1"/>
      <w:numFmt w:val="bullet"/>
      <w:lvlText w:val=""/>
      <w:lvlJc w:val="left"/>
      <w:pPr>
        <w:ind w:left="5040" w:hanging="360"/>
      </w:pPr>
      <w:rPr>
        <w:rFonts w:ascii="Symbol" w:hAnsi="Symbol" w:hint="default"/>
      </w:rPr>
    </w:lvl>
    <w:lvl w:ilvl="7" w:tplc="992E20E8" w:tentative="1">
      <w:start w:val="1"/>
      <w:numFmt w:val="bullet"/>
      <w:lvlText w:val="o"/>
      <w:lvlJc w:val="left"/>
      <w:pPr>
        <w:ind w:left="5760" w:hanging="360"/>
      </w:pPr>
      <w:rPr>
        <w:rFonts w:ascii="Courier New" w:hAnsi="Courier New" w:cs="Courier New" w:hint="default"/>
      </w:rPr>
    </w:lvl>
    <w:lvl w:ilvl="8" w:tplc="E7380232" w:tentative="1">
      <w:start w:val="1"/>
      <w:numFmt w:val="bullet"/>
      <w:lvlText w:val=""/>
      <w:lvlJc w:val="left"/>
      <w:pPr>
        <w:ind w:left="6480" w:hanging="360"/>
      </w:pPr>
      <w:rPr>
        <w:rFonts w:ascii="Wingdings" w:hAnsi="Wingdings" w:hint="default"/>
      </w:rPr>
    </w:lvl>
  </w:abstractNum>
  <w:abstractNum w:abstractNumId="31" w15:restartNumberingAfterBreak="0">
    <w:nsid w:val="463051CC"/>
    <w:multiLevelType w:val="multilevel"/>
    <w:tmpl w:val="AB86B024"/>
    <w:lvl w:ilvl="0">
      <w:start w:val="1"/>
      <w:numFmt w:val="decimal"/>
      <w:lvlText w:val="%1"/>
      <w:lvlJc w:val="left"/>
      <w:pPr>
        <w:tabs>
          <w:tab w:val="num" w:pos="432"/>
        </w:tabs>
        <w:ind w:left="432" w:hanging="432"/>
      </w:pPr>
      <w:rPr>
        <w:rFonts w:hint="default"/>
      </w:rPr>
    </w:lvl>
    <w:lvl w:ilvl="1">
      <w:start w:val="1"/>
      <w:numFmt w:val="decimal"/>
      <w:lvlText w:val="%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474B3AD9"/>
    <w:multiLevelType w:val="hybridMultilevel"/>
    <w:tmpl w:val="BCDE3692"/>
    <w:lvl w:ilvl="0" w:tplc="11A07B16">
      <w:start w:val="1"/>
      <w:numFmt w:val="bullet"/>
      <w:lvlText w:val=""/>
      <w:lvlJc w:val="left"/>
      <w:pPr>
        <w:ind w:left="720" w:hanging="360"/>
      </w:pPr>
      <w:rPr>
        <w:rFonts w:ascii="Symbol" w:hAnsi="Symbol" w:hint="default"/>
      </w:rPr>
    </w:lvl>
    <w:lvl w:ilvl="1" w:tplc="7C74FD7E" w:tentative="1">
      <w:start w:val="1"/>
      <w:numFmt w:val="bullet"/>
      <w:lvlText w:val="o"/>
      <w:lvlJc w:val="left"/>
      <w:pPr>
        <w:ind w:left="1440" w:hanging="360"/>
      </w:pPr>
      <w:rPr>
        <w:rFonts w:ascii="Courier New" w:hAnsi="Courier New" w:cs="Courier New" w:hint="default"/>
      </w:rPr>
    </w:lvl>
    <w:lvl w:ilvl="2" w:tplc="6302E40E" w:tentative="1">
      <w:start w:val="1"/>
      <w:numFmt w:val="bullet"/>
      <w:lvlText w:val=""/>
      <w:lvlJc w:val="left"/>
      <w:pPr>
        <w:ind w:left="2160" w:hanging="360"/>
      </w:pPr>
      <w:rPr>
        <w:rFonts w:ascii="Wingdings" w:hAnsi="Wingdings" w:hint="default"/>
      </w:rPr>
    </w:lvl>
    <w:lvl w:ilvl="3" w:tplc="8C5C460C" w:tentative="1">
      <w:start w:val="1"/>
      <w:numFmt w:val="bullet"/>
      <w:lvlText w:val=""/>
      <w:lvlJc w:val="left"/>
      <w:pPr>
        <w:ind w:left="2880" w:hanging="360"/>
      </w:pPr>
      <w:rPr>
        <w:rFonts w:ascii="Symbol" w:hAnsi="Symbol" w:hint="default"/>
      </w:rPr>
    </w:lvl>
    <w:lvl w:ilvl="4" w:tplc="BCA6AB80" w:tentative="1">
      <w:start w:val="1"/>
      <w:numFmt w:val="bullet"/>
      <w:lvlText w:val="o"/>
      <w:lvlJc w:val="left"/>
      <w:pPr>
        <w:ind w:left="3600" w:hanging="360"/>
      </w:pPr>
      <w:rPr>
        <w:rFonts w:ascii="Courier New" w:hAnsi="Courier New" w:cs="Courier New" w:hint="default"/>
      </w:rPr>
    </w:lvl>
    <w:lvl w:ilvl="5" w:tplc="B852928E" w:tentative="1">
      <w:start w:val="1"/>
      <w:numFmt w:val="bullet"/>
      <w:lvlText w:val=""/>
      <w:lvlJc w:val="left"/>
      <w:pPr>
        <w:ind w:left="4320" w:hanging="360"/>
      </w:pPr>
      <w:rPr>
        <w:rFonts w:ascii="Wingdings" w:hAnsi="Wingdings" w:hint="default"/>
      </w:rPr>
    </w:lvl>
    <w:lvl w:ilvl="6" w:tplc="B9AEF090" w:tentative="1">
      <w:start w:val="1"/>
      <w:numFmt w:val="bullet"/>
      <w:lvlText w:val=""/>
      <w:lvlJc w:val="left"/>
      <w:pPr>
        <w:ind w:left="5040" w:hanging="360"/>
      </w:pPr>
      <w:rPr>
        <w:rFonts w:ascii="Symbol" w:hAnsi="Symbol" w:hint="default"/>
      </w:rPr>
    </w:lvl>
    <w:lvl w:ilvl="7" w:tplc="6F4C4EC0" w:tentative="1">
      <w:start w:val="1"/>
      <w:numFmt w:val="bullet"/>
      <w:lvlText w:val="o"/>
      <w:lvlJc w:val="left"/>
      <w:pPr>
        <w:ind w:left="5760" w:hanging="360"/>
      </w:pPr>
      <w:rPr>
        <w:rFonts w:ascii="Courier New" w:hAnsi="Courier New" w:cs="Courier New" w:hint="default"/>
      </w:rPr>
    </w:lvl>
    <w:lvl w:ilvl="8" w:tplc="84FAE99A" w:tentative="1">
      <w:start w:val="1"/>
      <w:numFmt w:val="bullet"/>
      <w:lvlText w:val=""/>
      <w:lvlJc w:val="left"/>
      <w:pPr>
        <w:ind w:left="6480" w:hanging="360"/>
      </w:pPr>
      <w:rPr>
        <w:rFonts w:ascii="Wingdings" w:hAnsi="Wingdings" w:hint="default"/>
      </w:rPr>
    </w:lvl>
  </w:abstractNum>
  <w:abstractNum w:abstractNumId="33" w15:restartNumberingAfterBreak="0">
    <w:nsid w:val="4CE5345D"/>
    <w:multiLevelType w:val="hybridMultilevel"/>
    <w:tmpl w:val="6BA8977A"/>
    <w:lvl w:ilvl="0" w:tplc="842E70AE">
      <w:start w:val="1"/>
      <w:numFmt w:val="bullet"/>
      <w:lvlText w:val=""/>
      <w:lvlJc w:val="left"/>
      <w:pPr>
        <w:tabs>
          <w:tab w:val="num" w:pos="720"/>
        </w:tabs>
        <w:ind w:left="720" w:hanging="360"/>
      </w:pPr>
      <w:rPr>
        <w:rFonts w:ascii="Symbol" w:hAnsi="Symbol" w:hint="default"/>
      </w:rPr>
    </w:lvl>
    <w:lvl w:ilvl="1" w:tplc="5322D918" w:tentative="1">
      <w:start w:val="1"/>
      <w:numFmt w:val="lowerLetter"/>
      <w:lvlText w:val="%2."/>
      <w:lvlJc w:val="left"/>
      <w:pPr>
        <w:tabs>
          <w:tab w:val="num" w:pos="1440"/>
        </w:tabs>
        <w:ind w:left="1440" w:hanging="360"/>
      </w:pPr>
    </w:lvl>
    <w:lvl w:ilvl="2" w:tplc="1538727E" w:tentative="1">
      <w:start w:val="1"/>
      <w:numFmt w:val="lowerRoman"/>
      <w:lvlText w:val="%3."/>
      <w:lvlJc w:val="right"/>
      <w:pPr>
        <w:tabs>
          <w:tab w:val="num" w:pos="2160"/>
        </w:tabs>
        <w:ind w:left="2160" w:hanging="180"/>
      </w:pPr>
    </w:lvl>
    <w:lvl w:ilvl="3" w:tplc="DC3EF056" w:tentative="1">
      <w:start w:val="1"/>
      <w:numFmt w:val="decimal"/>
      <w:lvlText w:val="%4."/>
      <w:lvlJc w:val="left"/>
      <w:pPr>
        <w:tabs>
          <w:tab w:val="num" w:pos="2880"/>
        </w:tabs>
        <w:ind w:left="2880" w:hanging="360"/>
      </w:pPr>
    </w:lvl>
    <w:lvl w:ilvl="4" w:tplc="A468C082" w:tentative="1">
      <w:start w:val="1"/>
      <w:numFmt w:val="lowerLetter"/>
      <w:lvlText w:val="%5."/>
      <w:lvlJc w:val="left"/>
      <w:pPr>
        <w:tabs>
          <w:tab w:val="num" w:pos="3600"/>
        </w:tabs>
        <w:ind w:left="3600" w:hanging="360"/>
      </w:pPr>
    </w:lvl>
    <w:lvl w:ilvl="5" w:tplc="BD20FB18" w:tentative="1">
      <w:start w:val="1"/>
      <w:numFmt w:val="lowerRoman"/>
      <w:lvlText w:val="%6."/>
      <w:lvlJc w:val="right"/>
      <w:pPr>
        <w:tabs>
          <w:tab w:val="num" w:pos="4320"/>
        </w:tabs>
        <w:ind w:left="4320" w:hanging="180"/>
      </w:pPr>
    </w:lvl>
    <w:lvl w:ilvl="6" w:tplc="502AB39E" w:tentative="1">
      <w:start w:val="1"/>
      <w:numFmt w:val="decimal"/>
      <w:lvlText w:val="%7."/>
      <w:lvlJc w:val="left"/>
      <w:pPr>
        <w:tabs>
          <w:tab w:val="num" w:pos="5040"/>
        </w:tabs>
        <w:ind w:left="5040" w:hanging="360"/>
      </w:pPr>
    </w:lvl>
    <w:lvl w:ilvl="7" w:tplc="5BD0C314" w:tentative="1">
      <w:start w:val="1"/>
      <w:numFmt w:val="lowerLetter"/>
      <w:lvlText w:val="%8."/>
      <w:lvlJc w:val="left"/>
      <w:pPr>
        <w:tabs>
          <w:tab w:val="num" w:pos="5760"/>
        </w:tabs>
        <w:ind w:left="5760" w:hanging="360"/>
      </w:pPr>
    </w:lvl>
    <w:lvl w:ilvl="8" w:tplc="5CC09082" w:tentative="1">
      <w:start w:val="1"/>
      <w:numFmt w:val="lowerRoman"/>
      <w:lvlText w:val="%9."/>
      <w:lvlJc w:val="right"/>
      <w:pPr>
        <w:tabs>
          <w:tab w:val="num" w:pos="6480"/>
        </w:tabs>
        <w:ind w:left="6480" w:hanging="180"/>
      </w:pPr>
    </w:lvl>
  </w:abstractNum>
  <w:abstractNum w:abstractNumId="34" w15:restartNumberingAfterBreak="0">
    <w:nsid w:val="547C6B99"/>
    <w:multiLevelType w:val="hybridMultilevel"/>
    <w:tmpl w:val="181C52BA"/>
    <w:lvl w:ilvl="0" w:tplc="76D43C98">
      <w:start w:val="1"/>
      <w:numFmt w:val="bullet"/>
      <w:lvlText w:val=""/>
      <w:lvlJc w:val="left"/>
      <w:pPr>
        <w:ind w:left="720" w:hanging="360"/>
      </w:pPr>
      <w:rPr>
        <w:rFonts w:ascii="Symbol" w:hAnsi="Symbol" w:hint="default"/>
      </w:rPr>
    </w:lvl>
    <w:lvl w:ilvl="1" w:tplc="FBD853A2" w:tentative="1">
      <w:start w:val="1"/>
      <w:numFmt w:val="bullet"/>
      <w:lvlText w:val="o"/>
      <w:lvlJc w:val="left"/>
      <w:pPr>
        <w:ind w:left="1440" w:hanging="360"/>
      </w:pPr>
      <w:rPr>
        <w:rFonts w:ascii="Courier New" w:hAnsi="Courier New" w:cs="Courier New" w:hint="default"/>
      </w:rPr>
    </w:lvl>
    <w:lvl w:ilvl="2" w:tplc="C92EA014" w:tentative="1">
      <w:start w:val="1"/>
      <w:numFmt w:val="bullet"/>
      <w:lvlText w:val=""/>
      <w:lvlJc w:val="left"/>
      <w:pPr>
        <w:ind w:left="2160" w:hanging="360"/>
      </w:pPr>
      <w:rPr>
        <w:rFonts w:ascii="Wingdings" w:hAnsi="Wingdings" w:hint="default"/>
      </w:rPr>
    </w:lvl>
    <w:lvl w:ilvl="3" w:tplc="AA805AE4" w:tentative="1">
      <w:start w:val="1"/>
      <w:numFmt w:val="bullet"/>
      <w:lvlText w:val=""/>
      <w:lvlJc w:val="left"/>
      <w:pPr>
        <w:ind w:left="2880" w:hanging="360"/>
      </w:pPr>
      <w:rPr>
        <w:rFonts w:ascii="Symbol" w:hAnsi="Symbol" w:hint="default"/>
      </w:rPr>
    </w:lvl>
    <w:lvl w:ilvl="4" w:tplc="4DAAC22A" w:tentative="1">
      <w:start w:val="1"/>
      <w:numFmt w:val="bullet"/>
      <w:lvlText w:val="o"/>
      <w:lvlJc w:val="left"/>
      <w:pPr>
        <w:ind w:left="3600" w:hanging="360"/>
      </w:pPr>
      <w:rPr>
        <w:rFonts w:ascii="Courier New" w:hAnsi="Courier New" w:cs="Courier New" w:hint="default"/>
      </w:rPr>
    </w:lvl>
    <w:lvl w:ilvl="5" w:tplc="5C14DFC0" w:tentative="1">
      <w:start w:val="1"/>
      <w:numFmt w:val="bullet"/>
      <w:lvlText w:val=""/>
      <w:lvlJc w:val="left"/>
      <w:pPr>
        <w:ind w:left="4320" w:hanging="360"/>
      </w:pPr>
      <w:rPr>
        <w:rFonts w:ascii="Wingdings" w:hAnsi="Wingdings" w:hint="default"/>
      </w:rPr>
    </w:lvl>
    <w:lvl w:ilvl="6" w:tplc="694AAD1E" w:tentative="1">
      <w:start w:val="1"/>
      <w:numFmt w:val="bullet"/>
      <w:lvlText w:val=""/>
      <w:lvlJc w:val="left"/>
      <w:pPr>
        <w:ind w:left="5040" w:hanging="360"/>
      </w:pPr>
      <w:rPr>
        <w:rFonts w:ascii="Symbol" w:hAnsi="Symbol" w:hint="default"/>
      </w:rPr>
    </w:lvl>
    <w:lvl w:ilvl="7" w:tplc="E04AF618" w:tentative="1">
      <w:start w:val="1"/>
      <w:numFmt w:val="bullet"/>
      <w:lvlText w:val="o"/>
      <w:lvlJc w:val="left"/>
      <w:pPr>
        <w:ind w:left="5760" w:hanging="360"/>
      </w:pPr>
      <w:rPr>
        <w:rFonts w:ascii="Courier New" w:hAnsi="Courier New" w:cs="Courier New" w:hint="default"/>
      </w:rPr>
    </w:lvl>
    <w:lvl w:ilvl="8" w:tplc="C13823AA" w:tentative="1">
      <w:start w:val="1"/>
      <w:numFmt w:val="bullet"/>
      <w:lvlText w:val=""/>
      <w:lvlJc w:val="left"/>
      <w:pPr>
        <w:ind w:left="6480" w:hanging="360"/>
      </w:pPr>
      <w:rPr>
        <w:rFonts w:ascii="Wingdings" w:hAnsi="Wingdings" w:hint="default"/>
      </w:rPr>
    </w:lvl>
  </w:abstractNum>
  <w:abstractNum w:abstractNumId="35" w15:restartNumberingAfterBreak="0">
    <w:nsid w:val="57385A23"/>
    <w:multiLevelType w:val="hybridMultilevel"/>
    <w:tmpl w:val="6DF24324"/>
    <w:lvl w:ilvl="0" w:tplc="3D5A1FC0">
      <w:start w:val="1"/>
      <w:numFmt w:val="bullet"/>
      <w:lvlText w:val=""/>
      <w:lvlJc w:val="left"/>
      <w:pPr>
        <w:ind w:left="720" w:hanging="360"/>
      </w:pPr>
      <w:rPr>
        <w:rFonts w:ascii="Symbol" w:hAnsi="Symbol" w:hint="default"/>
      </w:rPr>
    </w:lvl>
    <w:lvl w:ilvl="1" w:tplc="88B4D094" w:tentative="1">
      <w:start w:val="1"/>
      <w:numFmt w:val="bullet"/>
      <w:lvlText w:val="o"/>
      <w:lvlJc w:val="left"/>
      <w:pPr>
        <w:ind w:left="1440" w:hanging="360"/>
      </w:pPr>
      <w:rPr>
        <w:rFonts w:ascii="Courier New" w:hAnsi="Courier New" w:cs="Courier New" w:hint="default"/>
      </w:rPr>
    </w:lvl>
    <w:lvl w:ilvl="2" w:tplc="70225C04" w:tentative="1">
      <w:start w:val="1"/>
      <w:numFmt w:val="bullet"/>
      <w:lvlText w:val=""/>
      <w:lvlJc w:val="left"/>
      <w:pPr>
        <w:ind w:left="2160" w:hanging="360"/>
      </w:pPr>
      <w:rPr>
        <w:rFonts w:ascii="Wingdings" w:hAnsi="Wingdings" w:hint="default"/>
      </w:rPr>
    </w:lvl>
    <w:lvl w:ilvl="3" w:tplc="7160E9A6" w:tentative="1">
      <w:start w:val="1"/>
      <w:numFmt w:val="bullet"/>
      <w:lvlText w:val=""/>
      <w:lvlJc w:val="left"/>
      <w:pPr>
        <w:ind w:left="2880" w:hanging="360"/>
      </w:pPr>
      <w:rPr>
        <w:rFonts w:ascii="Symbol" w:hAnsi="Symbol" w:hint="default"/>
      </w:rPr>
    </w:lvl>
    <w:lvl w:ilvl="4" w:tplc="21BA383C" w:tentative="1">
      <w:start w:val="1"/>
      <w:numFmt w:val="bullet"/>
      <w:lvlText w:val="o"/>
      <w:lvlJc w:val="left"/>
      <w:pPr>
        <w:ind w:left="3600" w:hanging="360"/>
      </w:pPr>
      <w:rPr>
        <w:rFonts w:ascii="Courier New" w:hAnsi="Courier New" w:cs="Courier New" w:hint="default"/>
      </w:rPr>
    </w:lvl>
    <w:lvl w:ilvl="5" w:tplc="C7E652FE" w:tentative="1">
      <w:start w:val="1"/>
      <w:numFmt w:val="bullet"/>
      <w:lvlText w:val=""/>
      <w:lvlJc w:val="left"/>
      <w:pPr>
        <w:ind w:left="4320" w:hanging="360"/>
      </w:pPr>
      <w:rPr>
        <w:rFonts w:ascii="Wingdings" w:hAnsi="Wingdings" w:hint="default"/>
      </w:rPr>
    </w:lvl>
    <w:lvl w:ilvl="6" w:tplc="61D00600" w:tentative="1">
      <w:start w:val="1"/>
      <w:numFmt w:val="bullet"/>
      <w:lvlText w:val=""/>
      <w:lvlJc w:val="left"/>
      <w:pPr>
        <w:ind w:left="5040" w:hanging="360"/>
      </w:pPr>
      <w:rPr>
        <w:rFonts w:ascii="Symbol" w:hAnsi="Symbol" w:hint="default"/>
      </w:rPr>
    </w:lvl>
    <w:lvl w:ilvl="7" w:tplc="81DEB40C" w:tentative="1">
      <w:start w:val="1"/>
      <w:numFmt w:val="bullet"/>
      <w:lvlText w:val="o"/>
      <w:lvlJc w:val="left"/>
      <w:pPr>
        <w:ind w:left="5760" w:hanging="360"/>
      </w:pPr>
      <w:rPr>
        <w:rFonts w:ascii="Courier New" w:hAnsi="Courier New" w:cs="Courier New" w:hint="default"/>
      </w:rPr>
    </w:lvl>
    <w:lvl w:ilvl="8" w:tplc="BC54944E" w:tentative="1">
      <w:start w:val="1"/>
      <w:numFmt w:val="bullet"/>
      <w:lvlText w:val=""/>
      <w:lvlJc w:val="left"/>
      <w:pPr>
        <w:ind w:left="6480" w:hanging="360"/>
      </w:pPr>
      <w:rPr>
        <w:rFonts w:ascii="Wingdings" w:hAnsi="Wingdings" w:hint="default"/>
      </w:rPr>
    </w:lvl>
  </w:abstractNum>
  <w:abstractNum w:abstractNumId="36" w15:restartNumberingAfterBreak="0">
    <w:nsid w:val="59E60D3C"/>
    <w:multiLevelType w:val="hybridMultilevel"/>
    <w:tmpl w:val="3CF03BFA"/>
    <w:lvl w:ilvl="0" w:tplc="6D68C3A6">
      <w:start w:val="1"/>
      <w:numFmt w:val="decimal"/>
      <w:lvlText w:val="%1."/>
      <w:lvlJc w:val="left"/>
      <w:pPr>
        <w:tabs>
          <w:tab w:val="num" w:pos="720"/>
        </w:tabs>
        <w:ind w:left="720" w:hanging="360"/>
      </w:pPr>
    </w:lvl>
    <w:lvl w:ilvl="1" w:tplc="70BC78D6" w:tentative="1">
      <w:start w:val="1"/>
      <w:numFmt w:val="lowerLetter"/>
      <w:lvlText w:val="%2."/>
      <w:lvlJc w:val="left"/>
      <w:pPr>
        <w:tabs>
          <w:tab w:val="num" w:pos="1440"/>
        </w:tabs>
        <w:ind w:left="1440" w:hanging="360"/>
      </w:pPr>
    </w:lvl>
    <w:lvl w:ilvl="2" w:tplc="28E40CEA" w:tentative="1">
      <w:start w:val="1"/>
      <w:numFmt w:val="lowerRoman"/>
      <w:lvlText w:val="%3."/>
      <w:lvlJc w:val="right"/>
      <w:pPr>
        <w:tabs>
          <w:tab w:val="num" w:pos="2160"/>
        </w:tabs>
        <w:ind w:left="2160" w:hanging="180"/>
      </w:pPr>
    </w:lvl>
    <w:lvl w:ilvl="3" w:tplc="AC7A44A8" w:tentative="1">
      <w:start w:val="1"/>
      <w:numFmt w:val="decimal"/>
      <w:lvlText w:val="%4."/>
      <w:lvlJc w:val="left"/>
      <w:pPr>
        <w:tabs>
          <w:tab w:val="num" w:pos="2880"/>
        </w:tabs>
        <w:ind w:left="2880" w:hanging="360"/>
      </w:pPr>
    </w:lvl>
    <w:lvl w:ilvl="4" w:tplc="45203300" w:tentative="1">
      <w:start w:val="1"/>
      <w:numFmt w:val="lowerLetter"/>
      <w:lvlText w:val="%5."/>
      <w:lvlJc w:val="left"/>
      <w:pPr>
        <w:tabs>
          <w:tab w:val="num" w:pos="3600"/>
        </w:tabs>
        <w:ind w:left="3600" w:hanging="360"/>
      </w:pPr>
    </w:lvl>
    <w:lvl w:ilvl="5" w:tplc="FC92F766" w:tentative="1">
      <w:start w:val="1"/>
      <w:numFmt w:val="lowerRoman"/>
      <w:lvlText w:val="%6."/>
      <w:lvlJc w:val="right"/>
      <w:pPr>
        <w:tabs>
          <w:tab w:val="num" w:pos="4320"/>
        </w:tabs>
        <w:ind w:left="4320" w:hanging="180"/>
      </w:pPr>
    </w:lvl>
    <w:lvl w:ilvl="6" w:tplc="A23680EC" w:tentative="1">
      <w:start w:val="1"/>
      <w:numFmt w:val="decimal"/>
      <w:lvlText w:val="%7."/>
      <w:lvlJc w:val="left"/>
      <w:pPr>
        <w:tabs>
          <w:tab w:val="num" w:pos="5040"/>
        </w:tabs>
        <w:ind w:left="5040" w:hanging="360"/>
      </w:pPr>
    </w:lvl>
    <w:lvl w:ilvl="7" w:tplc="7978597C" w:tentative="1">
      <w:start w:val="1"/>
      <w:numFmt w:val="lowerLetter"/>
      <w:lvlText w:val="%8."/>
      <w:lvlJc w:val="left"/>
      <w:pPr>
        <w:tabs>
          <w:tab w:val="num" w:pos="5760"/>
        </w:tabs>
        <w:ind w:left="5760" w:hanging="360"/>
      </w:pPr>
    </w:lvl>
    <w:lvl w:ilvl="8" w:tplc="3CB436F0" w:tentative="1">
      <w:start w:val="1"/>
      <w:numFmt w:val="lowerRoman"/>
      <w:lvlText w:val="%9."/>
      <w:lvlJc w:val="right"/>
      <w:pPr>
        <w:tabs>
          <w:tab w:val="num" w:pos="6480"/>
        </w:tabs>
        <w:ind w:left="6480" w:hanging="180"/>
      </w:pPr>
    </w:lvl>
  </w:abstractNum>
  <w:abstractNum w:abstractNumId="37" w15:restartNumberingAfterBreak="0">
    <w:nsid w:val="5AFC47C5"/>
    <w:multiLevelType w:val="hybridMultilevel"/>
    <w:tmpl w:val="1484753C"/>
    <w:lvl w:ilvl="0" w:tplc="0EB8EAD8">
      <w:start w:val="1"/>
      <w:numFmt w:val="bullet"/>
      <w:pStyle w:val="PunktlistaLST"/>
      <w:lvlText w:val=""/>
      <w:lvlJc w:val="left"/>
      <w:pPr>
        <w:ind w:left="720" w:hanging="360"/>
      </w:pPr>
      <w:rPr>
        <w:rFonts w:ascii="Symbol" w:hAnsi="Symbol" w:hint="default"/>
      </w:rPr>
    </w:lvl>
    <w:lvl w:ilvl="1" w:tplc="F4644E36" w:tentative="1">
      <w:start w:val="1"/>
      <w:numFmt w:val="bullet"/>
      <w:lvlText w:val="o"/>
      <w:lvlJc w:val="left"/>
      <w:pPr>
        <w:ind w:left="1440" w:hanging="360"/>
      </w:pPr>
      <w:rPr>
        <w:rFonts w:ascii="Courier New" w:hAnsi="Courier New" w:cs="Courier New" w:hint="default"/>
      </w:rPr>
    </w:lvl>
    <w:lvl w:ilvl="2" w:tplc="E2465374" w:tentative="1">
      <w:start w:val="1"/>
      <w:numFmt w:val="bullet"/>
      <w:lvlText w:val=""/>
      <w:lvlJc w:val="left"/>
      <w:pPr>
        <w:ind w:left="2160" w:hanging="360"/>
      </w:pPr>
      <w:rPr>
        <w:rFonts w:ascii="Wingdings" w:hAnsi="Wingdings" w:hint="default"/>
      </w:rPr>
    </w:lvl>
    <w:lvl w:ilvl="3" w:tplc="E9DE8102" w:tentative="1">
      <w:start w:val="1"/>
      <w:numFmt w:val="bullet"/>
      <w:lvlText w:val=""/>
      <w:lvlJc w:val="left"/>
      <w:pPr>
        <w:ind w:left="2880" w:hanging="360"/>
      </w:pPr>
      <w:rPr>
        <w:rFonts w:ascii="Symbol" w:hAnsi="Symbol" w:hint="default"/>
      </w:rPr>
    </w:lvl>
    <w:lvl w:ilvl="4" w:tplc="A47241A4" w:tentative="1">
      <w:start w:val="1"/>
      <w:numFmt w:val="bullet"/>
      <w:lvlText w:val="o"/>
      <w:lvlJc w:val="left"/>
      <w:pPr>
        <w:ind w:left="3600" w:hanging="360"/>
      </w:pPr>
      <w:rPr>
        <w:rFonts w:ascii="Courier New" w:hAnsi="Courier New" w:cs="Courier New" w:hint="default"/>
      </w:rPr>
    </w:lvl>
    <w:lvl w:ilvl="5" w:tplc="B284F71E" w:tentative="1">
      <w:start w:val="1"/>
      <w:numFmt w:val="bullet"/>
      <w:lvlText w:val=""/>
      <w:lvlJc w:val="left"/>
      <w:pPr>
        <w:ind w:left="4320" w:hanging="360"/>
      </w:pPr>
      <w:rPr>
        <w:rFonts w:ascii="Wingdings" w:hAnsi="Wingdings" w:hint="default"/>
      </w:rPr>
    </w:lvl>
    <w:lvl w:ilvl="6" w:tplc="D7627AA4" w:tentative="1">
      <w:start w:val="1"/>
      <w:numFmt w:val="bullet"/>
      <w:lvlText w:val=""/>
      <w:lvlJc w:val="left"/>
      <w:pPr>
        <w:ind w:left="5040" w:hanging="360"/>
      </w:pPr>
      <w:rPr>
        <w:rFonts w:ascii="Symbol" w:hAnsi="Symbol" w:hint="default"/>
      </w:rPr>
    </w:lvl>
    <w:lvl w:ilvl="7" w:tplc="7D6AD46E" w:tentative="1">
      <w:start w:val="1"/>
      <w:numFmt w:val="bullet"/>
      <w:lvlText w:val="o"/>
      <w:lvlJc w:val="left"/>
      <w:pPr>
        <w:ind w:left="5760" w:hanging="360"/>
      </w:pPr>
      <w:rPr>
        <w:rFonts w:ascii="Courier New" w:hAnsi="Courier New" w:cs="Courier New" w:hint="default"/>
      </w:rPr>
    </w:lvl>
    <w:lvl w:ilvl="8" w:tplc="067C2B32" w:tentative="1">
      <w:start w:val="1"/>
      <w:numFmt w:val="bullet"/>
      <w:lvlText w:val=""/>
      <w:lvlJc w:val="left"/>
      <w:pPr>
        <w:ind w:left="6480" w:hanging="360"/>
      </w:pPr>
      <w:rPr>
        <w:rFonts w:ascii="Wingdings" w:hAnsi="Wingdings" w:hint="default"/>
      </w:rPr>
    </w:lvl>
  </w:abstractNum>
  <w:abstractNum w:abstractNumId="38" w15:restartNumberingAfterBreak="0">
    <w:nsid w:val="5E47080A"/>
    <w:multiLevelType w:val="hybridMultilevel"/>
    <w:tmpl w:val="CBEEE784"/>
    <w:lvl w:ilvl="0" w:tplc="E952791C">
      <w:start w:val="1"/>
      <w:numFmt w:val="bullet"/>
      <w:lvlText w:val=""/>
      <w:lvlJc w:val="left"/>
      <w:pPr>
        <w:tabs>
          <w:tab w:val="num" w:pos="720"/>
        </w:tabs>
        <w:ind w:left="720" w:hanging="360"/>
      </w:pPr>
      <w:rPr>
        <w:rFonts w:ascii="Symbol" w:hAnsi="Symbol" w:hint="default"/>
      </w:rPr>
    </w:lvl>
    <w:lvl w:ilvl="1" w:tplc="8A6CF046" w:tentative="1">
      <w:start w:val="1"/>
      <w:numFmt w:val="lowerLetter"/>
      <w:lvlText w:val="%2."/>
      <w:lvlJc w:val="left"/>
      <w:pPr>
        <w:tabs>
          <w:tab w:val="num" w:pos="1440"/>
        </w:tabs>
        <w:ind w:left="1440" w:hanging="360"/>
      </w:pPr>
    </w:lvl>
    <w:lvl w:ilvl="2" w:tplc="418638AA" w:tentative="1">
      <w:start w:val="1"/>
      <w:numFmt w:val="lowerRoman"/>
      <w:lvlText w:val="%3."/>
      <w:lvlJc w:val="right"/>
      <w:pPr>
        <w:tabs>
          <w:tab w:val="num" w:pos="2160"/>
        </w:tabs>
        <w:ind w:left="2160" w:hanging="180"/>
      </w:pPr>
    </w:lvl>
    <w:lvl w:ilvl="3" w:tplc="356CFB5C" w:tentative="1">
      <w:start w:val="1"/>
      <w:numFmt w:val="decimal"/>
      <w:lvlText w:val="%4."/>
      <w:lvlJc w:val="left"/>
      <w:pPr>
        <w:tabs>
          <w:tab w:val="num" w:pos="2880"/>
        </w:tabs>
        <w:ind w:left="2880" w:hanging="360"/>
      </w:pPr>
    </w:lvl>
    <w:lvl w:ilvl="4" w:tplc="80A4AA38" w:tentative="1">
      <w:start w:val="1"/>
      <w:numFmt w:val="lowerLetter"/>
      <w:lvlText w:val="%5."/>
      <w:lvlJc w:val="left"/>
      <w:pPr>
        <w:tabs>
          <w:tab w:val="num" w:pos="3600"/>
        </w:tabs>
        <w:ind w:left="3600" w:hanging="360"/>
      </w:pPr>
    </w:lvl>
    <w:lvl w:ilvl="5" w:tplc="D97AD3FE" w:tentative="1">
      <w:start w:val="1"/>
      <w:numFmt w:val="lowerRoman"/>
      <w:lvlText w:val="%6."/>
      <w:lvlJc w:val="right"/>
      <w:pPr>
        <w:tabs>
          <w:tab w:val="num" w:pos="4320"/>
        </w:tabs>
        <w:ind w:left="4320" w:hanging="180"/>
      </w:pPr>
    </w:lvl>
    <w:lvl w:ilvl="6" w:tplc="61B60918" w:tentative="1">
      <w:start w:val="1"/>
      <w:numFmt w:val="decimal"/>
      <w:lvlText w:val="%7."/>
      <w:lvlJc w:val="left"/>
      <w:pPr>
        <w:tabs>
          <w:tab w:val="num" w:pos="5040"/>
        </w:tabs>
        <w:ind w:left="5040" w:hanging="360"/>
      </w:pPr>
    </w:lvl>
    <w:lvl w:ilvl="7" w:tplc="2884A848" w:tentative="1">
      <w:start w:val="1"/>
      <w:numFmt w:val="lowerLetter"/>
      <w:lvlText w:val="%8."/>
      <w:lvlJc w:val="left"/>
      <w:pPr>
        <w:tabs>
          <w:tab w:val="num" w:pos="5760"/>
        </w:tabs>
        <w:ind w:left="5760" w:hanging="360"/>
      </w:pPr>
    </w:lvl>
    <w:lvl w:ilvl="8" w:tplc="3C863B58" w:tentative="1">
      <w:start w:val="1"/>
      <w:numFmt w:val="lowerRoman"/>
      <w:lvlText w:val="%9."/>
      <w:lvlJc w:val="right"/>
      <w:pPr>
        <w:tabs>
          <w:tab w:val="num" w:pos="6480"/>
        </w:tabs>
        <w:ind w:left="6480" w:hanging="180"/>
      </w:pPr>
    </w:lvl>
  </w:abstractNum>
  <w:abstractNum w:abstractNumId="39" w15:restartNumberingAfterBreak="0">
    <w:nsid w:val="5FE220B3"/>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1640145"/>
    <w:multiLevelType w:val="hybridMultilevel"/>
    <w:tmpl w:val="D02CE396"/>
    <w:lvl w:ilvl="0" w:tplc="CDCED064">
      <w:start w:val="1"/>
      <w:numFmt w:val="bullet"/>
      <w:lvlText w:val=""/>
      <w:lvlJc w:val="left"/>
      <w:pPr>
        <w:tabs>
          <w:tab w:val="num" w:pos="720"/>
        </w:tabs>
        <w:ind w:left="720" w:hanging="360"/>
      </w:pPr>
      <w:rPr>
        <w:rFonts w:ascii="Symbol" w:hAnsi="Symbol" w:hint="default"/>
      </w:rPr>
    </w:lvl>
    <w:lvl w:ilvl="1" w:tplc="11BE29CC" w:tentative="1">
      <w:start w:val="1"/>
      <w:numFmt w:val="lowerLetter"/>
      <w:lvlText w:val="%2."/>
      <w:lvlJc w:val="left"/>
      <w:pPr>
        <w:tabs>
          <w:tab w:val="num" w:pos="1440"/>
        </w:tabs>
        <w:ind w:left="1440" w:hanging="360"/>
      </w:pPr>
    </w:lvl>
    <w:lvl w:ilvl="2" w:tplc="E1D69180" w:tentative="1">
      <w:start w:val="1"/>
      <w:numFmt w:val="lowerRoman"/>
      <w:lvlText w:val="%3."/>
      <w:lvlJc w:val="right"/>
      <w:pPr>
        <w:tabs>
          <w:tab w:val="num" w:pos="2160"/>
        </w:tabs>
        <w:ind w:left="2160" w:hanging="180"/>
      </w:pPr>
    </w:lvl>
    <w:lvl w:ilvl="3" w:tplc="5FCA4DDA" w:tentative="1">
      <w:start w:val="1"/>
      <w:numFmt w:val="decimal"/>
      <w:lvlText w:val="%4."/>
      <w:lvlJc w:val="left"/>
      <w:pPr>
        <w:tabs>
          <w:tab w:val="num" w:pos="2880"/>
        </w:tabs>
        <w:ind w:left="2880" w:hanging="360"/>
      </w:pPr>
    </w:lvl>
    <w:lvl w:ilvl="4" w:tplc="05BE9CD2" w:tentative="1">
      <w:start w:val="1"/>
      <w:numFmt w:val="lowerLetter"/>
      <w:lvlText w:val="%5."/>
      <w:lvlJc w:val="left"/>
      <w:pPr>
        <w:tabs>
          <w:tab w:val="num" w:pos="3600"/>
        </w:tabs>
        <w:ind w:left="3600" w:hanging="360"/>
      </w:pPr>
    </w:lvl>
    <w:lvl w:ilvl="5" w:tplc="A3D49264" w:tentative="1">
      <w:start w:val="1"/>
      <w:numFmt w:val="lowerRoman"/>
      <w:lvlText w:val="%6."/>
      <w:lvlJc w:val="right"/>
      <w:pPr>
        <w:tabs>
          <w:tab w:val="num" w:pos="4320"/>
        </w:tabs>
        <w:ind w:left="4320" w:hanging="180"/>
      </w:pPr>
    </w:lvl>
    <w:lvl w:ilvl="6" w:tplc="97066180" w:tentative="1">
      <w:start w:val="1"/>
      <w:numFmt w:val="decimal"/>
      <w:lvlText w:val="%7."/>
      <w:lvlJc w:val="left"/>
      <w:pPr>
        <w:tabs>
          <w:tab w:val="num" w:pos="5040"/>
        </w:tabs>
        <w:ind w:left="5040" w:hanging="360"/>
      </w:pPr>
    </w:lvl>
    <w:lvl w:ilvl="7" w:tplc="C4A20C6E" w:tentative="1">
      <w:start w:val="1"/>
      <w:numFmt w:val="lowerLetter"/>
      <w:lvlText w:val="%8."/>
      <w:lvlJc w:val="left"/>
      <w:pPr>
        <w:tabs>
          <w:tab w:val="num" w:pos="5760"/>
        </w:tabs>
        <w:ind w:left="5760" w:hanging="360"/>
      </w:pPr>
    </w:lvl>
    <w:lvl w:ilvl="8" w:tplc="4CBC601E" w:tentative="1">
      <w:start w:val="1"/>
      <w:numFmt w:val="lowerRoman"/>
      <w:lvlText w:val="%9."/>
      <w:lvlJc w:val="right"/>
      <w:pPr>
        <w:tabs>
          <w:tab w:val="num" w:pos="6480"/>
        </w:tabs>
        <w:ind w:left="6480" w:hanging="180"/>
      </w:pPr>
    </w:lvl>
  </w:abstractNum>
  <w:abstractNum w:abstractNumId="41" w15:restartNumberingAfterBreak="0">
    <w:nsid w:val="6171678A"/>
    <w:multiLevelType w:val="hybridMultilevel"/>
    <w:tmpl w:val="FB629188"/>
    <w:lvl w:ilvl="0" w:tplc="85AEFFBA">
      <w:numFmt w:val="bullet"/>
      <w:lvlText w:val="-"/>
      <w:lvlJc w:val="left"/>
      <w:pPr>
        <w:ind w:left="720" w:hanging="360"/>
      </w:pPr>
      <w:rPr>
        <w:rFonts w:ascii="Garamond" w:eastAsia="Calibri" w:hAnsi="Garamond" w:cs="Times New Roman" w:hint="default"/>
      </w:rPr>
    </w:lvl>
    <w:lvl w:ilvl="1" w:tplc="1AE89CEC" w:tentative="1">
      <w:start w:val="1"/>
      <w:numFmt w:val="bullet"/>
      <w:lvlText w:val="o"/>
      <w:lvlJc w:val="left"/>
      <w:pPr>
        <w:ind w:left="1440" w:hanging="360"/>
      </w:pPr>
      <w:rPr>
        <w:rFonts w:ascii="Courier New" w:hAnsi="Courier New" w:cs="Courier New" w:hint="default"/>
      </w:rPr>
    </w:lvl>
    <w:lvl w:ilvl="2" w:tplc="A7DE58AA" w:tentative="1">
      <w:start w:val="1"/>
      <w:numFmt w:val="bullet"/>
      <w:lvlText w:val=""/>
      <w:lvlJc w:val="left"/>
      <w:pPr>
        <w:ind w:left="2160" w:hanging="360"/>
      </w:pPr>
      <w:rPr>
        <w:rFonts w:ascii="Wingdings" w:hAnsi="Wingdings" w:hint="default"/>
      </w:rPr>
    </w:lvl>
    <w:lvl w:ilvl="3" w:tplc="E0887FCA" w:tentative="1">
      <w:start w:val="1"/>
      <w:numFmt w:val="bullet"/>
      <w:lvlText w:val=""/>
      <w:lvlJc w:val="left"/>
      <w:pPr>
        <w:ind w:left="2880" w:hanging="360"/>
      </w:pPr>
      <w:rPr>
        <w:rFonts w:ascii="Symbol" w:hAnsi="Symbol" w:hint="default"/>
      </w:rPr>
    </w:lvl>
    <w:lvl w:ilvl="4" w:tplc="C8D634BE" w:tentative="1">
      <w:start w:val="1"/>
      <w:numFmt w:val="bullet"/>
      <w:lvlText w:val="o"/>
      <w:lvlJc w:val="left"/>
      <w:pPr>
        <w:ind w:left="3600" w:hanging="360"/>
      </w:pPr>
      <w:rPr>
        <w:rFonts w:ascii="Courier New" w:hAnsi="Courier New" w:cs="Courier New" w:hint="default"/>
      </w:rPr>
    </w:lvl>
    <w:lvl w:ilvl="5" w:tplc="B50E56E8" w:tentative="1">
      <w:start w:val="1"/>
      <w:numFmt w:val="bullet"/>
      <w:lvlText w:val=""/>
      <w:lvlJc w:val="left"/>
      <w:pPr>
        <w:ind w:left="4320" w:hanging="360"/>
      </w:pPr>
      <w:rPr>
        <w:rFonts w:ascii="Wingdings" w:hAnsi="Wingdings" w:hint="default"/>
      </w:rPr>
    </w:lvl>
    <w:lvl w:ilvl="6" w:tplc="73C83E06" w:tentative="1">
      <w:start w:val="1"/>
      <w:numFmt w:val="bullet"/>
      <w:lvlText w:val=""/>
      <w:lvlJc w:val="left"/>
      <w:pPr>
        <w:ind w:left="5040" w:hanging="360"/>
      </w:pPr>
      <w:rPr>
        <w:rFonts w:ascii="Symbol" w:hAnsi="Symbol" w:hint="default"/>
      </w:rPr>
    </w:lvl>
    <w:lvl w:ilvl="7" w:tplc="DB6AF400" w:tentative="1">
      <w:start w:val="1"/>
      <w:numFmt w:val="bullet"/>
      <w:lvlText w:val="o"/>
      <w:lvlJc w:val="left"/>
      <w:pPr>
        <w:ind w:left="5760" w:hanging="360"/>
      </w:pPr>
      <w:rPr>
        <w:rFonts w:ascii="Courier New" w:hAnsi="Courier New" w:cs="Courier New" w:hint="default"/>
      </w:rPr>
    </w:lvl>
    <w:lvl w:ilvl="8" w:tplc="6EF8BE46" w:tentative="1">
      <w:start w:val="1"/>
      <w:numFmt w:val="bullet"/>
      <w:lvlText w:val=""/>
      <w:lvlJc w:val="left"/>
      <w:pPr>
        <w:ind w:left="6480" w:hanging="360"/>
      </w:pPr>
      <w:rPr>
        <w:rFonts w:ascii="Wingdings" w:hAnsi="Wingdings" w:hint="default"/>
      </w:rPr>
    </w:lvl>
  </w:abstractNum>
  <w:abstractNum w:abstractNumId="42" w15:restartNumberingAfterBreak="0">
    <w:nsid w:val="64210758"/>
    <w:multiLevelType w:val="hybridMultilevel"/>
    <w:tmpl w:val="3BA81BC2"/>
    <w:lvl w:ilvl="0" w:tplc="8E445728">
      <w:start w:val="1"/>
      <w:numFmt w:val="decimal"/>
      <w:lvlText w:val="%1."/>
      <w:lvlJc w:val="left"/>
      <w:pPr>
        <w:ind w:left="720" w:hanging="360"/>
      </w:pPr>
      <w:rPr>
        <w:b w:val="0"/>
        <w:i w:val="0"/>
      </w:rPr>
    </w:lvl>
    <w:lvl w:ilvl="1" w:tplc="2FA641BA" w:tentative="1">
      <w:start w:val="1"/>
      <w:numFmt w:val="lowerLetter"/>
      <w:lvlText w:val="%2."/>
      <w:lvlJc w:val="left"/>
      <w:pPr>
        <w:ind w:left="1440" w:hanging="360"/>
      </w:pPr>
    </w:lvl>
    <w:lvl w:ilvl="2" w:tplc="0F5ED2BE" w:tentative="1">
      <w:start w:val="1"/>
      <w:numFmt w:val="lowerRoman"/>
      <w:lvlText w:val="%3."/>
      <w:lvlJc w:val="right"/>
      <w:pPr>
        <w:ind w:left="2160" w:hanging="180"/>
      </w:pPr>
    </w:lvl>
    <w:lvl w:ilvl="3" w:tplc="75024E10" w:tentative="1">
      <w:start w:val="1"/>
      <w:numFmt w:val="decimal"/>
      <w:lvlText w:val="%4."/>
      <w:lvlJc w:val="left"/>
      <w:pPr>
        <w:ind w:left="2880" w:hanging="360"/>
      </w:pPr>
    </w:lvl>
    <w:lvl w:ilvl="4" w:tplc="3B92C362" w:tentative="1">
      <w:start w:val="1"/>
      <w:numFmt w:val="lowerLetter"/>
      <w:lvlText w:val="%5."/>
      <w:lvlJc w:val="left"/>
      <w:pPr>
        <w:ind w:left="3600" w:hanging="360"/>
      </w:pPr>
    </w:lvl>
    <w:lvl w:ilvl="5" w:tplc="2A1E4968" w:tentative="1">
      <w:start w:val="1"/>
      <w:numFmt w:val="lowerRoman"/>
      <w:lvlText w:val="%6."/>
      <w:lvlJc w:val="right"/>
      <w:pPr>
        <w:ind w:left="4320" w:hanging="180"/>
      </w:pPr>
    </w:lvl>
    <w:lvl w:ilvl="6" w:tplc="8FC293C8" w:tentative="1">
      <w:start w:val="1"/>
      <w:numFmt w:val="decimal"/>
      <w:lvlText w:val="%7."/>
      <w:lvlJc w:val="left"/>
      <w:pPr>
        <w:ind w:left="5040" w:hanging="360"/>
      </w:pPr>
    </w:lvl>
    <w:lvl w:ilvl="7" w:tplc="F14C9EE0" w:tentative="1">
      <w:start w:val="1"/>
      <w:numFmt w:val="lowerLetter"/>
      <w:lvlText w:val="%8."/>
      <w:lvlJc w:val="left"/>
      <w:pPr>
        <w:ind w:left="5760" w:hanging="360"/>
      </w:pPr>
    </w:lvl>
    <w:lvl w:ilvl="8" w:tplc="A4327AC8" w:tentative="1">
      <w:start w:val="1"/>
      <w:numFmt w:val="lowerRoman"/>
      <w:lvlText w:val="%9."/>
      <w:lvlJc w:val="right"/>
      <w:pPr>
        <w:ind w:left="6480" w:hanging="180"/>
      </w:pPr>
    </w:lvl>
  </w:abstractNum>
  <w:abstractNum w:abstractNumId="43" w15:restartNumberingAfterBreak="0">
    <w:nsid w:val="65F953E0"/>
    <w:multiLevelType w:val="hybridMultilevel"/>
    <w:tmpl w:val="EE8E52FC"/>
    <w:lvl w:ilvl="0" w:tplc="012AE0E2">
      <w:start w:val="1"/>
      <w:numFmt w:val="bullet"/>
      <w:lvlText w:val=""/>
      <w:lvlJc w:val="left"/>
      <w:pPr>
        <w:ind w:left="1080" w:hanging="360"/>
      </w:pPr>
      <w:rPr>
        <w:rFonts w:ascii="Symbol" w:hAnsi="Symbol" w:hint="default"/>
      </w:rPr>
    </w:lvl>
    <w:lvl w:ilvl="1" w:tplc="F1469AE2" w:tentative="1">
      <w:start w:val="1"/>
      <w:numFmt w:val="bullet"/>
      <w:lvlText w:val="o"/>
      <w:lvlJc w:val="left"/>
      <w:pPr>
        <w:ind w:left="1800" w:hanging="360"/>
      </w:pPr>
      <w:rPr>
        <w:rFonts w:ascii="Courier New" w:hAnsi="Courier New" w:cs="Courier New" w:hint="default"/>
      </w:rPr>
    </w:lvl>
    <w:lvl w:ilvl="2" w:tplc="5FB4E942" w:tentative="1">
      <w:start w:val="1"/>
      <w:numFmt w:val="bullet"/>
      <w:lvlText w:val=""/>
      <w:lvlJc w:val="left"/>
      <w:pPr>
        <w:ind w:left="2520" w:hanging="360"/>
      </w:pPr>
      <w:rPr>
        <w:rFonts w:ascii="Wingdings" w:hAnsi="Wingdings" w:hint="default"/>
      </w:rPr>
    </w:lvl>
    <w:lvl w:ilvl="3" w:tplc="15A6F5C8" w:tentative="1">
      <w:start w:val="1"/>
      <w:numFmt w:val="bullet"/>
      <w:lvlText w:val=""/>
      <w:lvlJc w:val="left"/>
      <w:pPr>
        <w:ind w:left="3240" w:hanging="360"/>
      </w:pPr>
      <w:rPr>
        <w:rFonts w:ascii="Symbol" w:hAnsi="Symbol" w:hint="default"/>
      </w:rPr>
    </w:lvl>
    <w:lvl w:ilvl="4" w:tplc="C5CC9D90" w:tentative="1">
      <w:start w:val="1"/>
      <w:numFmt w:val="bullet"/>
      <w:lvlText w:val="o"/>
      <w:lvlJc w:val="left"/>
      <w:pPr>
        <w:ind w:left="3960" w:hanging="360"/>
      </w:pPr>
      <w:rPr>
        <w:rFonts w:ascii="Courier New" w:hAnsi="Courier New" w:cs="Courier New" w:hint="default"/>
      </w:rPr>
    </w:lvl>
    <w:lvl w:ilvl="5" w:tplc="1D1E755E" w:tentative="1">
      <w:start w:val="1"/>
      <w:numFmt w:val="bullet"/>
      <w:lvlText w:val=""/>
      <w:lvlJc w:val="left"/>
      <w:pPr>
        <w:ind w:left="4680" w:hanging="360"/>
      </w:pPr>
      <w:rPr>
        <w:rFonts w:ascii="Wingdings" w:hAnsi="Wingdings" w:hint="default"/>
      </w:rPr>
    </w:lvl>
    <w:lvl w:ilvl="6" w:tplc="3CAC26C2" w:tentative="1">
      <w:start w:val="1"/>
      <w:numFmt w:val="bullet"/>
      <w:lvlText w:val=""/>
      <w:lvlJc w:val="left"/>
      <w:pPr>
        <w:ind w:left="5400" w:hanging="360"/>
      </w:pPr>
      <w:rPr>
        <w:rFonts w:ascii="Symbol" w:hAnsi="Symbol" w:hint="default"/>
      </w:rPr>
    </w:lvl>
    <w:lvl w:ilvl="7" w:tplc="27C65FC4" w:tentative="1">
      <w:start w:val="1"/>
      <w:numFmt w:val="bullet"/>
      <w:lvlText w:val="o"/>
      <w:lvlJc w:val="left"/>
      <w:pPr>
        <w:ind w:left="6120" w:hanging="360"/>
      </w:pPr>
      <w:rPr>
        <w:rFonts w:ascii="Courier New" w:hAnsi="Courier New" w:cs="Courier New" w:hint="default"/>
      </w:rPr>
    </w:lvl>
    <w:lvl w:ilvl="8" w:tplc="3BAC80D2" w:tentative="1">
      <w:start w:val="1"/>
      <w:numFmt w:val="bullet"/>
      <w:lvlText w:val=""/>
      <w:lvlJc w:val="left"/>
      <w:pPr>
        <w:ind w:left="6840" w:hanging="360"/>
      </w:pPr>
      <w:rPr>
        <w:rFonts w:ascii="Wingdings" w:hAnsi="Wingdings" w:hint="default"/>
      </w:rPr>
    </w:lvl>
  </w:abstractNum>
  <w:abstractNum w:abstractNumId="44" w15:restartNumberingAfterBreak="0">
    <w:nsid w:val="666F0913"/>
    <w:multiLevelType w:val="hybridMultilevel"/>
    <w:tmpl w:val="A35A425C"/>
    <w:lvl w:ilvl="0" w:tplc="E918B9D6">
      <w:start w:val="1"/>
      <w:numFmt w:val="bullet"/>
      <w:lvlText w:val=""/>
      <w:lvlJc w:val="left"/>
      <w:pPr>
        <w:ind w:left="1080" w:hanging="360"/>
      </w:pPr>
      <w:rPr>
        <w:rFonts w:ascii="Symbol" w:hAnsi="Symbol" w:hint="default"/>
      </w:rPr>
    </w:lvl>
    <w:lvl w:ilvl="1" w:tplc="C6FEAD34" w:tentative="1">
      <w:start w:val="1"/>
      <w:numFmt w:val="bullet"/>
      <w:lvlText w:val="o"/>
      <w:lvlJc w:val="left"/>
      <w:pPr>
        <w:ind w:left="1800" w:hanging="360"/>
      </w:pPr>
      <w:rPr>
        <w:rFonts w:ascii="Courier New" w:hAnsi="Courier New" w:cs="Courier New" w:hint="default"/>
      </w:rPr>
    </w:lvl>
    <w:lvl w:ilvl="2" w:tplc="24A668EA" w:tentative="1">
      <w:start w:val="1"/>
      <w:numFmt w:val="bullet"/>
      <w:lvlText w:val=""/>
      <w:lvlJc w:val="left"/>
      <w:pPr>
        <w:ind w:left="2520" w:hanging="360"/>
      </w:pPr>
      <w:rPr>
        <w:rFonts w:ascii="Wingdings" w:hAnsi="Wingdings" w:hint="default"/>
      </w:rPr>
    </w:lvl>
    <w:lvl w:ilvl="3" w:tplc="4FF82D4C" w:tentative="1">
      <w:start w:val="1"/>
      <w:numFmt w:val="bullet"/>
      <w:lvlText w:val=""/>
      <w:lvlJc w:val="left"/>
      <w:pPr>
        <w:ind w:left="3240" w:hanging="360"/>
      </w:pPr>
      <w:rPr>
        <w:rFonts w:ascii="Symbol" w:hAnsi="Symbol" w:hint="default"/>
      </w:rPr>
    </w:lvl>
    <w:lvl w:ilvl="4" w:tplc="310CE556" w:tentative="1">
      <w:start w:val="1"/>
      <w:numFmt w:val="bullet"/>
      <w:lvlText w:val="o"/>
      <w:lvlJc w:val="left"/>
      <w:pPr>
        <w:ind w:left="3960" w:hanging="360"/>
      </w:pPr>
      <w:rPr>
        <w:rFonts w:ascii="Courier New" w:hAnsi="Courier New" w:cs="Courier New" w:hint="default"/>
      </w:rPr>
    </w:lvl>
    <w:lvl w:ilvl="5" w:tplc="A2E0FE40" w:tentative="1">
      <w:start w:val="1"/>
      <w:numFmt w:val="bullet"/>
      <w:lvlText w:val=""/>
      <w:lvlJc w:val="left"/>
      <w:pPr>
        <w:ind w:left="4680" w:hanging="360"/>
      </w:pPr>
      <w:rPr>
        <w:rFonts w:ascii="Wingdings" w:hAnsi="Wingdings" w:hint="default"/>
      </w:rPr>
    </w:lvl>
    <w:lvl w:ilvl="6" w:tplc="63B0BBEE" w:tentative="1">
      <w:start w:val="1"/>
      <w:numFmt w:val="bullet"/>
      <w:lvlText w:val=""/>
      <w:lvlJc w:val="left"/>
      <w:pPr>
        <w:ind w:left="5400" w:hanging="360"/>
      </w:pPr>
      <w:rPr>
        <w:rFonts w:ascii="Symbol" w:hAnsi="Symbol" w:hint="default"/>
      </w:rPr>
    </w:lvl>
    <w:lvl w:ilvl="7" w:tplc="0AEC50F6" w:tentative="1">
      <w:start w:val="1"/>
      <w:numFmt w:val="bullet"/>
      <w:lvlText w:val="o"/>
      <w:lvlJc w:val="left"/>
      <w:pPr>
        <w:ind w:left="6120" w:hanging="360"/>
      </w:pPr>
      <w:rPr>
        <w:rFonts w:ascii="Courier New" w:hAnsi="Courier New" w:cs="Courier New" w:hint="default"/>
      </w:rPr>
    </w:lvl>
    <w:lvl w:ilvl="8" w:tplc="715AE2B4" w:tentative="1">
      <w:start w:val="1"/>
      <w:numFmt w:val="bullet"/>
      <w:lvlText w:val=""/>
      <w:lvlJc w:val="left"/>
      <w:pPr>
        <w:ind w:left="6840" w:hanging="360"/>
      </w:pPr>
      <w:rPr>
        <w:rFonts w:ascii="Wingdings" w:hAnsi="Wingdings" w:hint="default"/>
      </w:rPr>
    </w:lvl>
  </w:abstractNum>
  <w:abstractNum w:abstractNumId="45" w15:restartNumberingAfterBreak="0">
    <w:nsid w:val="70F771CE"/>
    <w:multiLevelType w:val="multilevel"/>
    <w:tmpl w:val="E99ED19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19000D2"/>
    <w:multiLevelType w:val="hybridMultilevel"/>
    <w:tmpl w:val="3440F3AC"/>
    <w:lvl w:ilvl="0" w:tplc="0596AAE4">
      <w:start w:val="1"/>
      <w:numFmt w:val="bullet"/>
      <w:lvlText w:val=""/>
      <w:lvlJc w:val="left"/>
      <w:pPr>
        <w:tabs>
          <w:tab w:val="num" w:pos="720"/>
        </w:tabs>
        <w:ind w:left="720" w:hanging="360"/>
      </w:pPr>
      <w:rPr>
        <w:rFonts w:ascii="Symbol" w:hAnsi="Symbol" w:hint="default"/>
      </w:rPr>
    </w:lvl>
    <w:lvl w:ilvl="1" w:tplc="67CEB5CE" w:tentative="1">
      <w:start w:val="1"/>
      <w:numFmt w:val="bullet"/>
      <w:lvlText w:val="o"/>
      <w:lvlJc w:val="left"/>
      <w:pPr>
        <w:tabs>
          <w:tab w:val="num" w:pos="1440"/>
        </w:tabs>
        <w:ind w:left="1440" w:hanging="360"/>
      </w:pPr>
      <w:rPr>
        <w:rFonts w:ascii="Courier New" w:hAnsi="Courier New" w:cs="Courier New" w:hint="default"/>
      </w:rPr>
    </w:lvl>
    <w:lvl w:ilvl="2" w:tplc="21FAE67C" w:tentative="1">
      <w:start w:val="1"/>
      <w:numFmt w:val="bullet"/>
      <w:lvlText w:val=""/>
      <w:lvlJc w:val="left"/>
      <w:pPr>
        <w:tabs>
          <w:tab w:val="num" w:pos="2160"/>
        </w:tabs>
        <w:ind w:left="2160" w:hanging="360"/>
      </w:pPr>
      <w:rPr>
        <w:rFonts w:ascii="Wingdings" w:hAnsi="Wingdings" w:hint="default"/>
      </w:rPr>
    </w:lvl>
    <w:lvl w:ilvl="3" w:tplc="E9FADD16" w:tentative="1">
      <w:start w:val="1"/>
      <w:numFmt w:val="bullet"/>
      <w:lvlText w:val=""/>
      <w:lvlJc w:val="left"/>
      <w:pPr>
        <w:tabs>
          <w:tab w:val="num" w:pos="2880"/>
        </w:tabs>
        <w:ind w:left="2880" w:hanging="360"/>
      </w:pPr>
      <w:rPr>
        <w:rFonts w:ascii="Symbol" w:hAnsi="Symbol" w:hint="default"/>
      </w:rPr>
    </w:lvl>
    <w:lvl w:ilvl="4" w:tplc="3CBC739A" w:tentative="1">
      <w:start w:val="1"/>
      <w:numFmt w:val="bullet"/>
      <w:lvlText w:val="o"/>
      <w:lvlJc w:val="left"/>
      <w:pPr>
        <w:tabs>
          <w:tab w:val="num" w:pos="3600"/>
        </w:tabs>
        <w:ind w:left="3600" w:hanging="360"/>
      </w:pPr>
      <w:rPr>
        <w:rFonts w:ascii="Courier New" w:hAnsi="Courier New" w:cs="Courier New" w:hint="default"/>
      </w:rPr>
    </w:lvl>
    <w:lvl w:ilvl="5" w:tplc="6F4AD006" w:tentative="1">
      <w:start w:val="1"/>
      <w:numFmt w:val="bullet"/>
      <w:lvlText w:val=""/>
      <w:lvlJc w:val="left"/>
      <w:pPr>
        <w:tabs>
          <w:tab w:val="num" w:pos="4320"/>
        </w:tabs>
        <w:ind w:left="4320" w:hanging="360"/>
      </w:pPr>
      <w:rPr>
        <w:rFonts w:ascii="Wingdings" w:hAnsi="Wingdings" w:hint="default"/>
      </w:rPr>
    </w:lvl>
    <w:lvl w:ilvl="6" w:tplc="1D7C87A0" w:tentative="1">
      <w:start w:val="1"/>
      <w:numFmt w:val="bullet"/>
      <w:lvlText w:val=""/>
      <w:lvlJc w:val="left"/>
      <w:pPr>
        <w:tabs>
          <w:tab w:val="num" w:pos="5040"/>
        </w:tabs>
        <w:ind w:left="5040" w:hanging="360"/>
      </w:pPr>
      <w:rPr>
        <w:rFonts w:ascii="Symbol" w:hAnsi="Symbol" w:hint="default"/>
      </w:rPr>
    </w:lvl>
    <w:lvl w:ilvl="7" w:tplc="9408A288" w:tentative="1">
      <w:start w:val="1"/>
      <w:numFmt w:val="bullet"/>
      <w:lvlText w:val="o"/>
      <w:lvlJc w:val="left"/>
      <w:pPr>
        <w:tabs>
          <w:tab w:val="num" w:pos="5760"/>
        </w:tabs>
        <w:ind w:left="5760" w:hanging="360"/>
      </w:pPr>
      <w:rPr>
        <w:rFonts w:ascii="Courier New" w:hAnsi="Courier New" w:cs="Courier New" w:hint="default"/>
      </w:rPr>
    </w:lvl>
    <w:lvl w:ilvl="8" w:tplc="A79CB4B4"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33D312E"/>
    <w:multiLevelType w:val="hybridMultilevel"/>
    <w:tmpl w:val="FA7ACBD8"/>
    <w:lvl w:ilvl="0" w:tplc="37D8C000">
      <w:start w:val="1"/>
      <w:numFmt w:val="bullet"/>
      <w:lvlText w:val=""/>
      <w:lvlJc w:val="left"/>
      <w:pPr>
        <w:tabs>
          <w:tab w:val="num" w:pos="720"/>
        </w:tabs>
        <w:ind w:left="720" w:hanging="360"/>
      </w:pPr>
      <w:rPr>
        <w:rFonts w:ascii="Symbol" w:hAnsi="Symbol" w:hint="default"/>
      </w:rPr>
    </w:lvl>
    <w:lvl w:ilvl="1" w:tplc="2FFE9230" w:tentative="1">
      <w:start w:val="1"/>
      <w:numFmt w:val="bullet"/>
      <w:lvlText w:val="o"/>
      <w:lvlJc w:val="left"/>
      <w:pPr>
        <w:tabs>
          <w:tab w:val="num" w:pos="1440"/>
        </w:tabs>
        <w:ind w:left="1440" w:hanging="360"/>
      </w:pPr>
      <w:rPr>
        <w:rFonts w:ascii="Courier New" w:hAnsi="Courier New" w:cs="Courier New" w:hint="default"/>
      </w:rPr>
    </w:lvl>
    <w:lvl w:ilvl="2" w:tplc="A7F63758" w:tentative="1">
      <w:start w:val="1"/>
      <w:numFmt w:val="bullet"/>
      <w:lvlText w:val=""/>
      <w:lvlJc w:val="left"/>
      <w:pPr>
        <w:tabs>
          <w:tab w:val="num" w:pos="2160"/>
        </w:tabs>
        <w:ind w:left="2160" w:hanging="360"/>
      </w:pPr>
      <w:rPr>
        <w:rFonts w:ascii="Wingdings" w:hAnsi="Wingdings" w:hint="default"/>
      </w:rPr>
    </w:lvl>
    <w:lvl w:ilvl="3" w:tplc="7CB6C304" w:tentative="1">
      <w:start w:val="1"/>
      <w:numFmt w:val="bullet"/>
      <w:lvlText w:val=""/>
      <w:lvlJc w:val="left"/>
      <w:pPr>
        <w:tabs>
          <w:tab w:val="num" w:pos="2880"/>
        </w:tabs>
        <w:ind w:left="2880" w:hanging="360"/>
      </w:pPr>
      <w:rPr>
        <w:rFonts w:ascii="Symbol" w:hAnsi="Symbol" w:hint="default"/>
      </w:rPr>
    </w:lvl>
    <w:lvl w:ilvl="4" w:tplc="040CB35C" w:tentative="1">
      <w:start w:val="1"/>
      <w:numFmt w:val="bullet"/>
      <w:lvlText w:val="o"/>
      <w:lvlJc w:val="left"/>
      <w:pPr>
        <w:tabs>
          <w:tab w:val="num" w:pos="3600"/>
        </w:tabs>
        <w:ind w:left="3600" w:hanging="360"/>
      </w:pPr>
      <w:rPr>
        <w:rFonts w:ascii="Courier New" w:hAnsi="Courier New" w:cs="Courier New" w:hint="default"/>
      </w:rPr>
    </w:lvl>
    <w:lvl w:ilvl="5" w:tplc="7A208D8E" w:tentative="1">
      <w:start w:val="1"/>
      <w:numFmt w:val="bullet"/>
      <w:lvlText w:val=""/>
      <w:lvlJc w:val="left"/>
      <w:pPr>
        <w:tabs>
          <w:tab w:val="num" w:pos="4320"/>
        </w:tabs>
        <w:ind w:left="4320" w:hanging="360"/>
      </w:pPr>
      <w:rPr>
        <w:rFonts w:ascii="Wingdings" w:hAnsi="Wingdings" w:hint="default"/>
      </w:rPr>
    </w:lvl>
    <w:lvl w:ilvl="6" w:tplc="F7D2E29E" w:tentative="1">
      <w:start w:val="1"/>
      <w:numFmt w:val="bullet"/>
      <w:lvlText w:val=""/>
      <w:lvlJc w:val="left"/>
      <w:pPr>
        <w:tabs>
          <w:tab w:val="num" w:pos="5040"/>
        </w:tabs>
        <w:ind w:left="5040" w:hanging="360"/>
      </w:pPr>
      <w:rPr>
        <w:rFonts w:ascii="Symbol" w:hAnsi="Symbol" w:hint="default"/>
      </w:rPr>
    </w:lvl>
    <w:lvl w:ilvl="7" w:tplc="54CA1CA6" w:tentative="1">
      <w:start w:val="1"/>
      <w:numFmt w:val="bullet"/>
      <w:lvlText w:val="o"/>
      <w:lvlJc w:val="left"/>
      <w:pPr>
        <w:tabs>
          <w:tab w:val="num" w:pos="5760"/>
        </w:tabs>
        <w:ind w:left="5760" w:hanging="360"/>
      </w:pPr>
      <w:rPr>
        <w:rFonts w:ascii="Courier New" w:hAnsi="Courier New" w:cs="Courier New" w:hint="default"/>
      </w:rPr>
    </w:lvl>
    <w:lvl w:ilvl="8" w:tplc="88522CE6"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3FD7A08"/>
    <w:multiLevelType w:val="multilevel"/>
    <w:tmpl w:val="6F78B78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
  </w:num>
  <w:num w:numId="2">
    <w:abstractNumId w:val="24"/>
  </w:num>
  <w:num w:numId="3">
    <w:abstractNumId w:val="37"/>
  </w:num>
  <w:num w:numId="4">
    <w:abstractNumId w:val="23"/>
  </w:num>
  <w:num w:numId="5">
    <w:abstractNumId w:val="25"/>
  </w:num>
  <w:num w:numId="6">
    <w:abstractNumId w:val="11"/>
  </w:num>
  <w:num w:numId="7">
    <w:abstractNumId w:val="40"/>
  </w:num>
  <w:num w:numId="8">
    <w:abstractNumId w:val="38"/>
  </w:num>
  <w:num w:numId="9">
    <w:abstractNumId w:val="20"/>
  </w:num>
  <w:num w:numId="10">
    <w:abstractNumId w:val="48"/>
  </w:num>
  <w:num w:numId="11">
    <w:abstractNumId w:val="33"/>
  </w:num>
  <w:num w:numId="12">
    <w:abstractNumId w:val="8"/>
  </w:num>
  <w:num w:numId="13">
    <w:abstractNumId w:val="29"/>
  </w:num>
  <w:num w:numId="14">
    <w:abstractNumId w:val="7"/>
  </w:num>
  <w:num w:numId="15">
    <w:abstractNumId w:val="26"/>
  </w:num>
  <w:num w:numId="16">
    <w:abstractNumId w:val="13"/>
  </w:num>
  <w:num w:numId="17">
    <w:abstractNumId w:val="31"/>
  </w:num>
  <w:num w:numId="18">
    <w:abstractNumId w:val="42"/>
  </w:num>
  <w:num w:numId="19">
    <w:abstractNumId w:val="18"/>
  </w:num>
  <w:num w:numId="20">
    <w:abstractNumId w:val="27"/>
  </w:num>
  <w:num w:numId="21">
    <w:abstractNumId w:val="17"/>
  </w:num>
  <w:num w:numId="22">
    <w:abstractNumId w:val="16"/>
  </w:num>
  <w:num w:numId="23">
    <w:abstractNumId w:val="39"/>
  </w:num>
  <w:num w:numId="24">
    <w:abstractNumId w:val="10"/>
  </w:num>
  <w:num w:numId="25">
    <w:abstractNumId w:val="45"/>
  </w:num>
  <w:num w:numId="26">
    <w:abstractNumId w:val="32"/>
  </w:num>
  <w:num w:numId="27">
    <w:abstractNumId w:val="15"/>
  </w:num>
  <w:num w:numId="28">
    <w:abstractNumId w:val="14"/>
  </w:num>
  <w:num w:numId="29">
    <w:abstractNumId w:val="5"/>
  </w:num>
  <w:num w:numId="30">
    <w:abstractNumId w:val="0"/>
  </w:num>
  <w:num w:numId="31">
    <w:abstractNumId w:val="47"/>
  </w:num>
  <w:num w:numId="32">
    <w:abstractNumId w:val="3"/>
  </w:num>
  <w:num w:numId="33">
    <w:abstractNumId w:val="46"/>
  </w:num>
  <w:num w:numId="34">
    <w:abstractNumId w:val="19"/>
  </w:num>
  <w:num w:numId="35">
    <w:abstractNumId w:val="36"/>
  </w:num>
  <w:num w:numId="36">
    <w:abstractNumId w:val="30"/>
  </w:num>
  <w:num w:numId="37">
    <w:abstractNumId w:val="6"/>
  </w:num>
  <w:num w:numId="38">
    <w:abstractNumId w:val="4"/>
  </w:num>
  <w:num w:numId="39">
    <w:abstractNumId w:val="12"/>
  </w:num>
  <w:num w:numId="40">
    <w:abstractNumId w:val="35"/>
  </w:num>
  <w:num w:numId="41">
    <w:abstractNumId w:val="43"/>
  </w:num>
  <w:num w:numId="42">
    <w:abstractNumId w:val="22"/>
  </w:num>
  <w:num w:numId="43">
    <w:abstractNumId w:val="21"/>
  </w:num>
  <w:num w:numId="44">
    <w:abstractNumId w:val="34"/>
  </w:num>
  <w:num w:numId="45">
    <w:abstractNumId w:val="9"/>
  </w:num>
  <w:num w:numId="46">
    <w:abstractNumId w:val="41"/>
  </w:num>
  <w:num w:numId="47">
    <w:abstractNumId w:val="44"/>
  </w:num>
  <w:num w:numId="48">
    <w:abstractNumId w:val="2"/>
  </w:num>
  <w:num w:numId="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defaultTabStop w:val="1304"/>
  <w:hyphenationZone w:val="425"/>
  <w:doNotHyphenateCaps/>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SMARTDOCUMENTSID" w:val="+Root"/>
  </w:docVars>
  <w:rsids>
    <w:rsidRoot w:val="008C43FA"/>
    <w:rsid w:val="008C43FA"/>
    <w:rsid w:val="00EC03EA"/>
    <w:rsid w:val="00F1696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docId w15:val="{0C33B0BE-0FA9-4CAC-AC7B-59CA52DEF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lsdException w:name="List 4" w:semiHidden="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ubtitle" w:semiHidden="1" w:qFormat="1"/>
    <w:lsdException w:name="Salutation" w:semiHidden="1"/>
    <w:lsdException w:name="Date" w:semiHidden="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34B2"/>
    <w:rPr>
      <w:rFonts w:ascii="Palatino" w:hAnsi="Palatino"/>
      <w:sz w:val="24"/>
    </w:rPr>
  </w:style>
  <w:style w:type="paragraph" w:styleId="Rubrik1">
    <w:name w:val="heading 1"/>
    <w:aliases w:val=".   Alt+1"/>
    <w:basedOn w:val="Rubrik3"/>
    <w:next w:val="Normal"/>
    <w:qFormat/>
    <w:rsid w:val="00A9021D"/>
    <w:pPr>
      <w:outlineLvl w:val="0"/>
    </w:pPr>
    <w:rPr>
      <w:sz w:val="28"/>
    </w:rPr>
  </w:style>
  <w:style w:type="paragraph" w:styleId="Rubrik2">
    <w:name w:val="heading 2"/>
    <w:aliases w:val=".   Alt+2"/>
    <w:basedOn w:val="Rubrik4"/>
    <w:next w:val="Normal"/>
    <w:qFormat/>
    <w:rsid w:val="00A9021D"/>
    <w:pPr>
      <w:outlineLvl w:val="1"/>
    </w:pPr>
    <w:rPr>
      <w:b/>
      <w:caps w:val="0"/>
    </w:rPr>
  </w:style>
  <w:style w:type="paragraph" w:styleId="Rubrik3">
    <w:name w:val="heading 3"/>
    <w:aliases w:val=".   Alt+3"/>
    <w:basedOn w:val="Normal"/>
    <w:next w:val="Normal"/>
    <w:qFormat/>
    <w:rsid w:val="00A9021D"/>
    <w:pPr>
      <w:keepNext/>
      <w:spacing w:before="240" w:after="60"/>
      <w:outlineLvl w:val="2"/>
    </w:pPr>
    <w:rPr>
      <w:rFonts w:cs="Courier New"/>
      <w:b/>
      <w:bCs/>
      <w:sz w:val="22"/>
      <w:szCs w:val="26"/>
    </w:rPr>
  </w:style>
  <w:style w:type="paragraph" w:styleId="Rubrik4">
    <w:name w:val="heading 4"/>
    <w:aliases w:val=".   Alt+4"/>
    <w:basedOn w:val="Normal"/>
    <w:next w:val="Normal"/>
    <w:qFormat/>
    <w:pPr>
      <w:keepNext/>
      <w:widowControl w:val="0"/>
      <w:spacing w:after="240"/>
      <w:outlineLvl w:val="3"/>
    </w:pPr>
    <w:rPr>
      <w:caps/>
    </w:rPr>
  </w:style>
  <w:style w:type="paragraph" w:styleId="Rubrik5">
    <w:name w:val="heading 5"/>
    <w:aliases w:val="2sp.R1"/>
    <w:basedOn w:val="Normal"/>
    <w:next w:val="Normal"/>
    <w:qFormat/>
    <w:pPr>
      <w:spacing w:after="100" w:afterAutospacing="1"/>
      <w:outlineLvl w:val="4"/>
    </w:pPr>
    <w:rPr>
      <w:sz w:val="26"/>
      <w:szCs w:val="26"/>
      <w:u w:val="single"/>
    </w:rPr>
  </w:style>
  <w:style w:type="paragraph" w:styleId="Rubrik6">
    <w:name w:val="heading 6"/>
    <w:aliases w:val="2sp.R2"/>
    <w:basedOn w:val="Normal"/>
    <w:next w:val="Normal"/>
    <w:link w:val="Rubrik6Char"/>
    <w:qFormat/>
    <w:rsid w:val="00DE1C1D"/>
    <w:pPr>
      <w:keepNext/>
      <w:tabs>
        <w:tab w:val="num" w:pos="1152"/>
      </w:tabs>
      <w:ind w:left="1152" w:hanging="1152"/>
      <w:outlineLvl w:val="5"/>
    </w:pPr>
    <w:rPr>
      <w:rFonts w:ascii="Palatino Linotype" w:hAnsi="Palatino Linotype"/>
      <w:b/>
      <w:sz w:val="32"/>
      <w:szCs w:val="32"/>
    </w:rPr>
  </w:style>
  <w:style w:type="paragraph" w:styleId="Rubrik7">
    <w:name w:val="heading 7"/>
    <w:aliases w:val="2sp.R3"/>
    <w:basedOn w:val="Normal"/>
    <w:next w:val="Normal"/>
    <w:link w:val="Rubrik7Char"/>
    <w:qFormat/>
    <w:rsid w:val="00DE1C1D"/>
    <w:pPr>
      <w:keepNext/>
      <w:tabs>
        <w:tab w:val="num" w:pos="1296"/>
      </w:tabs>
      <w:ind w:left="1296" w:hanging="1296"/>
      <w:outlineLvl w:val="6"/>
    </w:pPr>
    <w:rPr>
      <w:rFonts w:ascii="Palatino Linotype" w:hAnsi="Palatino Linotype"/>
      <w:sz w:val="28"/>
    </w:rPr>
  </w:style>
  <w:style w:type="paragraph" w:styleId="Rubrik8">
    <w:name w:val="heading 8"/>
    <w:aliases w:val="2sp.R4"/>
    <w:basedOn w:val="Normal"/>
    <w:next w:val="Normal"/>
    <w:link w:val="Rubrik8Char"/>
    <w:qFormat/>
    <w:rsid w:val="00DE1C1D"/>
    <w:pPr>
      <w:keepNext/>
      <w:tabs>
        <w:tab w:val="num" w:pos="1440"/>
      </w:tabs>
      <w:ind w:left="1440" w:hanging="1440"/>
      <w:outlineLvl w:val="7"/>
    </w:pPr>
    <w:rPr>
      <w:rFonts w:ascii="Palatino Linotype" w:hAnsi="Palatino Linotype"/>
      <w:sz w:val="28"/>
    </w:rPr>
  </w:style>
  <w:style w:type="paragraph" w:styleId="Rubrik9">
    <w:name w:val="heading 9"/>
    <w:basedOn w:val="Normal"/>
    <w:next w:val="Normal"/>
    <w:link w:val="Rubrik9Char"/>
    <w:qFormat/>
    <w:rsid w:val="00DE1C1D"/>
    <w:pPr>
      <w:tabs>
        <w:tab w:val="num" w:pos="1584"/>
      </w:tabs>
      <w:spacing w:before="240" w:after="60"/>
      <w:ind w:left="1584" w:hanging="1584"/>
      <w:outlineLvl w:val="8"/>
    </w:pPr>
    <w:rPr>
      <w:rFonts w:ascii="Arial" w:hAnsi="Arial" w:cs="Arial"/>
      <w:sz w:val="22"/>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zLogoSymbol">
    <w:name w:val="zLogoSymbol"/>
    <w:basedOn w:val="Sidhuvud"/>
    <w:pPr>
      <w:tabs>
        <w:tab w:val="clear" w:pos="8504"/>
        <w:tab w:val="left" w:pos="2198"/>
        <w:tab w:val="left" w:pos="5387"/>
        <w:tab w:val="left" w:pos="7655"/>
        <w:tab w:val="right" w:pos="10065"/>
      </w:tabs>
      <w:jc w:val="right"/>
    </w:pPr>
    <w:rPr>
      <w:rFonts w:ascii="Times New Roman" w:hAnsi="Times New Roman"/>
    </w:rPr>
  </w:style>
  <w:style w:type="paragraph" w:styleId="Sidhuvud">
    <w:name w:val="header"/>
    <w:link w:val="SidhuvudChar"/>
    <w:pPr>
      <w:tabs>
        <w:tab w:val="center" w:pos="4252"/>
        <w:tab w:val="right" w:pos="8504"/>
      </w:tabs>
    </w:pPr>
    <w:rPr>
      <w:rFonts w:ascii="Book Antiqua" w:hAnsi="Book Antiqua"/>
      <w:sz w:val="24"/>
    </w:rPr>
  </w:style>
  <w:style w:type="paragraph" w:customStyle="1" w:styleId="zNoAndPage">
    <w:name w:val="zNoAndPage"/>
    <w:basedOn w:val="Sidhuvud"/>
    <w:pPr>
      <w:tabs>
        <w:tab w:val="clear" w:pos="8504"/>
        <w:tab w:val="left" w:pos="1489"/>
        <w:tab w:val="left" w:pos="5387"/>
        <w:tab w:val="left" w:pos="7655"/>
        <w:tab w:val="right" w:pos="10065"/>
      </w:tabs>
      <w:spacing w:before="57"/>
    </w:pPr>
    <w:rPr>
      <w:sz w:val="20"/>
    </w:rPr>
  </w:style>
  <w:style w:type="paragraph" w:customStyle="1" w:styleId="zDokTyp">
    <w:name w:val="zDokTyp"/>
    <w:basedOn w:val="zLogoSymbol"/>
    <w:pPr>
      <w:spacing w:after="80"/>
      <w:jc w:val="left"/>
    </w:pPr>
    <w:rPr>
      <w:rFonts w:ascii="Book Antiqua" w:hAnsi="Book Antiqua"/>
      <w:sz w:val="20"/>
    </w:rPr>
  </w:style>
  <w:style w:type="paragraph" w:customStyle="1" w:styleId="zDate">
    <w:name w:val="zDate"/>
    <w:basedOn w:val="Sidhuvud"/>
    <w:pPr>
      <w:tabs>
        <w:tab w:val="left" w:pos="2198"/>
        <w:tab w:val="left" w:pos="5387"/>
        <w:tab w:val="left" w:pos="7655"/>
      </w:tabs>
    </w:pPr>
    <w:rPr>
      <w:sz w:val="20"/>
    </w:rPr>
  </w:style>
  <w:style w:type="paragraph" w:customStyle="1" w:styleId="zBeteck">
    <w:name w:val="zBeteck"/>
    <w:basedOn w:val="Sidhuvud"/>
    <w:pPr>
      <w:tabs>
        <w:tab w:val="left" w:pos="2198"/>
        <w:tab w:val="left" w:pos="5387"/>
        <w:tab w:val="left" w:pos="7655"/>
      </w:tabs>
    </w:pPr>
    <w:rPr>
      <w:noProof/>
      <w:sz w:val="20"/>
    </w:rPr>
  </w:style>
  <w:style w:type="paragraph" w:customStyle="1" w:styleId="D1HuvudaltRubrik">
    <w:name w:val="D1 Huvudalt Rubrik"/>
    <w:basedOn w:val="D1HuvudaltLista"/>
    <w:rPr>
      <w:b/>
      <w:color w:val="FF0000"/>
    </w:rPr>
  </w:style>
  <w:style w:type="paragraph" w:customStyle="1" w:styleId="D1HuvudaltLista">
    <w:name w:val="D1 Huvudalt Lista"/>
    <w:basedOn w:val="Normal"/>
    <w:pPr>
      <w:widowControl w:val="0"/>
    </w:pPr>
    <w:rPr>
      <w:vanish/>
    </w:rPr>
  </w:style>
  <w:style w:type="character" w:customStyle="1" w:styleId="DoldRDtextdialogruta1">
    <w:name w:val="Dold RÖD text (dialogruta 1)"/>
    <w:rPr>
      <w:color w:val="FF0000"/>
    </w:rPr>
  </w:style>
  <w:style w:type="paragraph" w:customStyle="1" w:styleId="D1ParaaltRubrik">
    <w:name w:val="D1 Paraalt Rubrik"/>
    <w:basedOn w:val="D1HuvudaltRubrik"/>
  </w:style>
  <w:style w:type="paragraph" w:customStyle="1" w:styleId="D1ParaaltLista">
    <w:name w:val="D1 Paraalt Lista"/>
    <w:basedOn w:val="D1HuvudaltLista"/>
  </w:style>
  <w:style w:type="paragraph" w:customStyle="1" w:styleId="D1DatumOmhndertaget">
    <w:name w:val="D1 Datum Omhändertaget"/>
    <w:basedOn w:val="D1HuvudaltRubrik"/>
  </w:style>
  <w:style w:type="paragraph" w:customStyle="1" w:styleId="D1DatumPrvotid">
    <w:name w:val="D1 Datum Prövotid"/>
    <w:basedOn w:val="D1DatumOmhndertaget"/>
  </w:style>
  <w:style w:type="paragraph" w:customStyle="1" w:styleId="D1Nationalitet">
    <w:name w:val="D1 Nationalitet"/>
    <w:basedOn w:val="D1DatumOmhndertaget"/>
  </w:style>
  <w:style w:type="paragraph" w:customStyle="1" w:styleId="D1UnderlagRubrik">
    <w:name w:val="D1 Underlag Rubrik"/>
    <w:basedOn w:val="D1HuvudaltRubrik"/>
  </w:style>
  <w:style w:type="paragraph" w:customStyle="1" w:styleId="D1UnderlagLista">
    <w:name w:val="D1 Underlag Lista"/>
    <w:basedOn w:val="D1HuvudaltLista"/>
  </w:style>
  <w:style w:type="paragraph" w:customStyle="1" w:styleId="D1struken">
    <w:name w:val="D1 struken"/>
    <w:basedOn w:val="D1Nationalitet"/>
    <w:rPr>
      <w:color w:val="800000"/>
    </w:rPr>
  </w:style>
  <w:style w:type="paragraph" w:customStyle="1" w:styleId="D1DatumTidigareBeslut">
    <w:name w:val="D1 Datum TidigareBeslut"/>
    <w:basedOn w:val="D1DatumOmhndertaget"/>
  </w:style>
  <w:style w:type="paragraph" w:customStyle="1" w:styleId="D1PartsinlagaRubrik">
    <w:name w:val="D1 Partsinlaga Rubrik"/>
    <w:basedOn w:val="D1HuvudaltRubrik"/>
  </w:style>
  <w:style w:type="paragraph" w:customStyle="1" w:styleId="D1Partsinlagalista">
    <w:name w:val="D1 Partsinlaga lista"/>
    <w:basedOn w:val="D1HuvudaltLista"/>
  </w:style>
  <w:style w:type="paragraph" w:customStyle="1" w:styleId="D1InformationRubrik">
    <w:name w:val="D1 Information Rubrik"/>
    <w:basedOn w:val="D1HuvudaltRubrik"/>
  </w:style>
  <w:style w:type="paragraph" w:customStyle="1" w:styleId="D1InformationLista">
    <w:name w:val="D1 Information Lista"/>
    <w:basedOn w:val="D1HuvudaltLista"/>
  </w:style>
  <w:style w:type="paragraph" w:customStyle="1" w:styleId="ValbldoldKANTLINJE">
    <w:name w:val="Val blå dold KANTLINJE"/>
    <w:basedOn w:val="Normal"/>
    <w:pPr>
      <w:pBdr>
        <w:bottom w:val="single" w:sz="4" w:space="1" w:color="008080"/>
      </w:pBdr>
      <w:tabs>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after="240"/>
      <w:ind w:left="1701" w:hanging="1701"/>
    </w:pPr>
    <w:rPr>
      <w:vanish/>
      <w:color w:val="008080"/>
    </w:rPr>
  </w:style>
  <w:style w:type="character" w:customStyle="1" w:styleId="ValiBLdoldtext">
    <w:name w:val="Val i BLÅ dold text"/>
    <w:rPr>
      <w:b/>
      <w:vanish/>
      <w:color w:val="0000FF"/>
    </w:rPr>
  </w:style>
  <w:style w:type="paragraph" w:styleId="Brdtext">
    <w:name w:val="Body Text"/>
    <w:basedOn w:val="Normal"/>
    <w:link w:val="BrdtextChar"/>
    <w:rsid w:val="00377917"/>
    <w:pPr>
      <w:tabs>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240"/>
    </w:pPr>
  </w:style>
  <w:style w:type="paragraph" w:customStyle="1" w:styleId="zAdressSidfotLedtextKontakt">
    <w:name w:val="zAdressSidfotLedtextKontakt"/>
    <w:basedOn w:val="zAdressSidfotLedtext"/>
    <w:semiHidden/>
    <w:rsid w:val="00886F8F"/>
  </w:style>
  <w:style w:type="character" w:customStyle="1" w:styleId="ValiGRNdoldtext">
    <w:name w:val="Val i GRÖN dold text"/>
    <w:rPr>
      <w:b/>
      <w:vanish/>
      <w:color w:val="008000"/>
    </w:rPr>
  </w:style>
  <w:style w:type="paragraph" w:customStyle="1" w:styleId="zLedtext">
    <w:name w:val="zLedtext"/>
    <w:basedOn w:val="Sidhuvud"/>
    <w:pPr>
      <w:tabs>
        <w:tab w:val="left" w:pos="2198"/>
        <w:tab w:val="left" w:pos="5387"/>
        <w:tab w:val="left" w:pos="7655"/>
      </w:tabs>
    </w:pPr>
    <w:rPr>
      <w:sz w:val="16"/>
    </w:rPr>
  </w:style>
  <w:style w:type="paragraph" w:customStyle="1" w:styleId="D1DatumVarning">
    <w:name w:val="D1 Datum Varning"/>
    <w:basedOn w:val="Normal"/>
    <w:pPr>
      <w:widowControl w:val="0"/>
    </w:pPr>
    <w:rPr>
      <w:b/>
      <w:vanish/>
      <w:color w:val="FF0000"/>
    </w:rPr>
  </w:style>
  <w:style w:type="paragraph" w:styleId="Sidfot">
    <w:name w:val="footer"/>
    <w:basedOn w:val="Normal"/>
    <w:pPr>
      <w:tabs>
        <w:tab w:val="center" w:pos="4536"/>
        <w:tab w:val="right" w:pos="9072"/>
      </w:tabs>
    </w:pPr>
  </w:style>
  <w:style w:type="paragraph" w:customStyle="1" w:styleId="SidfotRad1">
    <w:name w:val="SidfotRad1"/>
    <w:basedOn w:val="Normal"/>
    <w:rPr>
      <w:b/>
      <w:sz w:val="16"/>
    </w:rPr>
  </w:style>
  <w:style w:type="paragraph" w:customStyle="1" w:styleId="SidfotRad2">
    <w:name w:val="SidfotRad2"/>
    <w:basedOn w:val="Normal"/>
    <w:rPr>
      <w:sz w:val="16"/>
    </w:rPr>
  </w:style>
  <w:style w:type="paragraph" w:customStyle="1" w:styleId="SidfotRad3">
    <w:name w:val="SidfotRad3"/>
    <w:basedOn w:val="Normal"/>
    <w:rPr>
      <w:sz w:val="16"/>
    </w:rPr>
  </w:style>
  <w:style w:type="paragraph" w:customStyle="1" w:styleId="zAdressSidfot">
    <w:name w:val="zAdressSidfot"/>
    <w:basedOn w:val="Sidfot"/>
    <w:rPr>
      <w:rFonts w:ascii="Book Antiqua" w:hAnsi="Book Antiqua"/>
      <w:sz w:val="18"/>
    </w:rPr>
  </w:style>
  <w:style w:type="paragraph" w:customStyle="1" w:styleId="zAdressSidfotLedtext">
    <w:name w:val="zAdressSidfotLedtext"/>
    <w:basedOn w:val="zAdressSidfot"/>
    <w:rsid w:val="00886F8F"/>
    <w:pPr>
      <w:spacing w:before="40" w:after="20"/>
    </w:pPr>
    <w:rPr>
      <w:sz w:val="16"/>
    </w:rPr>
  </w:style>
  <w:style w:type="paragraph" w:styleId="Dokumentversikt">
    <w:name w:val="Document Map"/>
    <w:basedOn w:val="Normal"/>
    <w:semiHidden/>
    <w:pPr>
      <w:shd w:val="clear" w:color="auto" w:fill="000080"/>
    </w:pPr>
    <w:rPr>
      <w:rFonts w:ascii="Tahoma" w:hAnsi="Tahoma"/>
    </w:rPr>
  </w:style>
  <w:style w:type="character" w:styleId="Sidnummer">
    <w:name w:val="page number"/>
    <w:basedOn w:val="Standardstycketeckensnitt"/>
  </w:style>
  <w:style w:type="paragraph" w:styleId="Punktlista">
    <w:name w:val="List Bullet"/>
    <w:basedOn w:val="Normal"/>
    <w:semiHidden/>
    <w:rsid w:val="00B03ECA"/>
    <w:pPr>
      <w:numPr>
        <w:numId w:val="1"/>
      </w:numPr>
    </w:pPr>
  </w:style>
  <w:style w:type="table" w:styleId="Tabellrutnt">
    <w:name w:val="Table Grid"/>
    <w:basedOn w:val="Normaltabell"/>
    <w:rsid w:val="001833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rdtextChar">
    <w:name w:val="Brödtext Char"/>
    <w:link w:val="Brdtext"/>
    <w:semiHidden/>
    <w:rsid w:val="007578E9"/>
    <w:rPr>
      <w:rFonts w:ascii="Palatino" w:hAnsi="Palatino"/>
      <w:sz w:val="24"/>
    </w:rPr>
  </w:style>
  <w:style w:type="paragraph" w:customStyle="1" w:styleId="NormalLST">
    <w:name w:val="Normal LST"/>
    <w:link w:val="NormalLSTChar"/>
    <w:qFormat/>
    <w:rsid w:val="00033304"/>
    <w:pPr>
      <w:spacing w:after="120"/>
    </w:pPr>
    <w:rPr>
      <w:rFonts w:ascii="Garamond" w:eastAsia="Calibri" w:hAnsi="Garamond"/>
      <w:sz w:val="24"/>
      <w:szCs w:val="22"/>
      <w:lang w:eastAsia="en-US"/>
    </w:rPr>
  </w:style>
  <w:style w:type="paragraph" w:customStyle="1" w:styleId="BildtextLST">
    <w:name w:val="Bildtext LST"/>
    <w:basedOn w:val="NormalLST"/>
    <w:next w:val="NormalLST"/>
    <w:qFormat/>
    <w:rsid w:val="007578E9"/>
    <w:rPr>
      <w:sz w:val="20"/>
    </w:rPr>
  </w:style>
  <w:style w:type="paragraph" w:customStyle="1" w:styleId="HuvudrubrikLST">
    <w:name w:val="Huvudrubrik LST"/>
    <w:next w:val="NormalLST"/>
    <w:qFormat/>
    <w:rsid w:val="00033304"/>
    <w:pPr>
      <w:spacing w:before="360" w:after="20"/>
    </w:pPr>
    <w:rPr>
      <w:rFonts w:ascii="Century Gothic" w:eastAsia="Calibri" w:hAnsi="Century Gothic"/>
      <w:b/>
      <w:caps/>
      <w:color w:val="7F7F7F"/>
      <w:sz w:val="28"/>
      <w:szCs w:val="22"/>
      <w:lang w:eastAsia="en-US"/>
    </w:rPr>
  </w:style>
  <w:style w:type="paragraph" w:customStyle="1" w:styleId="IngetavstndLST">
    <w:name w:val="Inget avstånd LST"/>
    <w:basedOn w:val="NormalLST"/>
    <w:qFormat/>
    <w:rsid w:val="007578E9"/>
  </w:style>
  <w:style w:type="paragraph" w:customStyle="1" w:styleId="NumreradlistaLST">
    <w:name w:val="Numrerad lista LST"/>
    <w:basedOn w:val="NormalLST"/>
    <w:qFormat/>
    <w:rsid w:val="007578E9"/>
    <w:pPr>
      <w:numPr>
        <w:numId w:val="2"/>
      </w:numPr>
    </w:pPr>
  </w:style>
  <w:style w:type="paragraph" w:customStyle="1" w:styleId="PunktlistaLST">
    <w:name w:val="Punktlista LST"/>
    <w:basedOn w:val="NormalLST"/>
    <w:qFormat/>
    <w:rsid w:val="007578E9"/>
    <w:pPr>
      <w:numPr>
        <w:numId w:val="3"/>
      </w:numPr>
    </w:pPr>
  </w:style>
  <w:style w:type="paragraph" w:customStyle="1" w:styleId="Rubrik1LST">
    <w:name w:val="Rubrik 1 LST"/>
    <w:next w:val="NormalLST"/>
    <w:qFormat/>
    <w:rsid w:val="00033304"/>
    <w:pPr>
      <w:spacing w:before="360" w:after="20"/>
      <w:outlineLvl w:val="0"/>
    </w:pPr>
    <w:rPr>
      <w:rFonts w:ascii="Century Gothic" w:hAnsi="Century Gothic"/>
      <w:bCs/>
      <w:caps/>
      <w:color w:val="7F7F7F"/>
      <w:sz w:val="24"/>
      <w:szCs w:val="28"/>
      <w:lang w:eastAsia="en-US"/>
    </w:rPr>
  </w:style>
  <w:style w:type="paragraph" w:customStyle="1" w:styleId="Rubrik2LST">
    <w:name w:val="Rubrik 2 LST"/>
    <w:next w:val="NormalLST"/>
    <w:qFormat/>
    <w:rsid w:val="00033304"/>
    <w:pPr>
      <w:spacing w:before="360" w:after="20"/>
      <w:outlineLvl w:val="1"/>
    </w:pPr>
    <w:rPr>
      <w:rFonts w:ascii="Century Gothic" w:hAnsi="Century Gothic"/>
      <w:i/>
      <w:caps/>
      <w:color w:val="7F7F7F"/>
      <w:sz w:val="22"/>
      <w:szCs w:val="26"/>
      <w:lang w:eastAsia="en-US"/>
    </w:rPr>
  </w:style>
  <w:style w:type="paragraph" w:customStyle="1" w:styleId="Rubrik3LST">
    <w:name w:val="Rubrik 3 LST"/>
    <w:next w:val="NormalLST"/>
    <w:link w:val="Rubrik3LSTChar"/>
    <w:qFormat/>
    <w:rsid w:val="00033304"/>
    <w:pPr>
      <w:spacing w:before="360" w:after="20"/>
      <w:outlineLvl w:val="2"/>
    </w:pPr>
    <w:rPr>
      <w:rFonts w:ascii="Century Gothic" w:hAnsi="Century Gothic"/>
      <w:bCs/>
      <w:color w:val="7F7F7F"/>
      <w:sz w:val="22"/>
      <w:szCs w:val="26"/>
      <w:lang w:eastAsia="en-US"/>
    </w:rPr>
  </w:style>
  <w:style w:type="paragraph" w:customStyle="1" w:styleId="TabelltextLST">
    <w:name w:val="Tabelltext LST"/>
    <w:basedOn w:val="NormalLST"/>
    <w:qFormat/>
    <w:rsid w:val="007578E9"/>
  </w:style>
  <w:style w:type="paragraph" w:styleId="Brdtextmedindrag2">
    <w:name w:val="Body Text Indent 2"/>
    <w:basedOn w:val="Normal"/>
    <w:link w:val="Brdtextmedindrag2Char"/>
    <w:unhideWhenUsed/>
    <w:rsid w:val="00DE1C1D"/>
    <w:pPr>
      <w:spacing w:after="120" w:line="480" w:lineRule="auto"/>
      <w:ind w:left="283"/>
    </w:pPr>
  </w:style>
  <w:style w:type="character" w:customStyle="1" w:styleId="Brdtextmedindrag2Char">
    <w:name w:val="Brödtext med indrag 2 Char"/>
    <w:basedOn w:val="Standardstycketeckensnitt"/>
    <w:link w:val="Brdtextmedindrag2"/>
    <w:semiHidden/>
    <w:rsid w:val="00DE1C1D"/>
    <w:rPr>
      <w:rFonts w:ascii="Palatino" w:hAnsi="Palatino"/>
      <w:sz w:val="24"/>
    </w:rPr>
  </w:style>
  <w:style w:type="character" w:customStyle="1" w:styleId="Rubrik6Char">
    <w:name w:val="Rubrik 6 Char"/>
    <w:aliases w:val="2sp.R2 Char"/>
    <w:basedOn w:val="Standardstycketeckensnitt"/>
    <w:link w:val="Rubrik6"/>
    <w:rsid w:val="00DE1C1D"/>
    <w:rPr>
      <w:rFonts w:ascii="Palatino Linotype" w:hAnsi="Palatino Linotype"/>
      <w:b/>
      <w:sz w:val="32"/>
      <w:szCs w:val="32"/>
    </w:rPr>
  </w:style>
  <w:style w:type="character" w:customStyle="1" w:styleId="Rubrik7Char">
    <w:name w:val="Rubrik 7 Char"/>
    <w:aliases w:val="2sp.R3 Char"/>
    <w:basedOn w:val="Standardstycketeckensnitt"/>
    <w:link w:val="Rubrik7"/>
    <w:rsid w:val="00DE1C1D"/>
    <w:rPr>
      <w:rFonts w:ascii="Palatino Linotype" w:hAnsi="Palatino Linotype"/>
      <w:sz w:val="28"/>
    </w:rPr>
  </w:style>
  <w:style w:type="character" w:customStyle="1" w:styleId="Rubrik8Char">
    <w:name w:val="Rubrik 8 Char"/>
    <w:aliases w:val="2sp.R4 Char"/>
    <w:basedOn w:val="Standardstycketeckensnitt"/>
    <w:link w:val="Rubrik8"/>
    <w:rsid w:val="00DE1C1D"/>
    <w:rPr>
      <w:rFonts w:ascii="Palatino Linotype" w:hAnsi="Palatino Linotype"/>
      <w:sz w:val="28"/>
    </w:rPr>
  </w:style>
  <w:style w:type="character" w:customStyle="1" w:styleId="Rubrik9Char">
    <w:name w:val="Rubrik 9 Char"/>
    <w:basedOn w:val="Standardstycketeckensnitt"/>
    <w:link w:val="Rubrik9"/>
    <w:rsid w:val="00DE1C1D"/>
    <w:rPr>
      <w:rFonts w:ascii="Arial" w:hAnsi="Arial" w:cs="Arial"/>
      <w:sz w:val="22"/>
      <w:szCs w:val="22"/>
    </w:rPr>
  </w:style>
  <w:style w:type="character" w:customStyle="1" w:styleId="D3Dialogelement">
    <w:name w:val="D3 Dialogelement"/>
    <w:rsid w:val="00DE1C1D"/>
    <w:rPr>
      <w:color w:val="auto"/>
    </w:rPr>
  </w:style>
  <w:style w:type="character" w:styleId="Kommentarsreferens">
    <w:name w:val="annotation reference"/>
    <w:semiHidden/>
    <w:rsid w:val="00DE1C1D"/>
    <w:rPr>
      <w:sz w:val="16"/>
      <w:szCs w:val="16"/>
    </w:rPr>
  </w:style>
  <w:style w:type="paragraph" w:styleId="Kommentarer">
    <w:name w:val="annotation text"/>
    <w:basedOn w:val="Normal"/>
    <w:link w:val="KommentarerChar"/>
    <w:semiHidden/>
    <w:rsid w:val="00DE1C1D"/>
    <w:rPr>
      <w:rFonts w:ascii="Palatino Linotype" w:hAnsi="Palatino Linotype"/>
      <w:sz w:val="20"/>
    </w:rPr>
  </w:style>
  <w:style w:type="character" w:customStyle="1" w:styleId="KommentarerChar">
    <w:name w:val="Kommentarer Char"/>
    <w:basedOn w:val="Standardstycketeckensnitt"/>
    <w:link w:val="Kommentarer"/>
    <w:semiHidden/>
    <w:rsid w:val="00DE1C1D"/>
    <w:rPr>
      <w:rFonts w:ascii="Palatino Linotype" w:hAnsi="Palatino Linotype"/>
    </w:rPr>
  </w:style>
  <w:style w:type="paragraph" w:customStyle="1" w:styleId="BeslutAltB">
    <w:name w:val="Beslut   Alt+B"/>
    <w:basedOn w:val="Normal"/>
    <w:rsid w:val="00DE1C1D"/>
    <w:pPr>
      <w:tabs>
        <w:tab w:val="left" w:pos="1701"/>
        <w:tab w:val="left" w:pos="2608"/>
        <w:tab w:val="left" w:pos="2892"/>
      </w:tabs>
      <w:overflowPunct w:val="0"/>
      <w:autoSpaceDE w:val="0"/>
      <w:autoSpaceDN w:val="0"/>
      <w:adjustRightInd w:val="0"/>
      <w:ind w:left="2608"/>
      <w:textAlignment w:val="baseline"/>
    </w:pPr>
    <w:rPr>
      <w:rFonts w:ascii="Palatino Linotype" w:hAnsi="Palatino Linotype"/>
    </w:rPr>
  </w:style>
  <w:style w:type="paragraph" w:styleId="Brdtextmedindrag">
    <w:name w:val="Body Text Indent"/>
    <w:basedOn w:val="Normal"/>
    <w:link w:val="BrdtextmedindragChar"/>
    <w:rsid w:val="00DE1C1D"/>
    <w:pPr>
      <w:ind w:left="426" w:hanging="426"/>
    </w:pPr>
    <w:rPr>
      <w:rFonts w:ascii="Palatino Linotype" w:hAnsi="Palatino Linotype"/>
    </w:rPr>
  </w:style>
  <w:style w:type="character" w:customStyle="1" w:styleId="BrdtextmedindragChar">
    <w:name w:val="Brödtext med indrag Char"/>
    <w:basedOn w:val="Standardstycketeckensnitt"/>
    <w:link w:val="Brdtextmedindrag"/>
    <w:rsid w:val="00DE1C1D"/>
    <w:rPr>
      <w:rFonts w:ascii="Palatino Linotype" w:hAnsi="Palatino Linotype"/>
      <w:sz w:val="24"/>
    </w:rPr>
  </w:style>
  <w:style w:type="paragraph" w:styleId="Brdtext2">
    <w:name w:val="Body Text 2"/>
    <w:basedOn w:val="Normal"/>
    <w:link w:val="Brdtext2Char"/>
    <w:rsid w:val="00DE1C1D"/>
    <w:rPr>
      <w:rFonts w:ascii="Palatino Linotype" w:hAnsi="Palatino Linotype"/>
      <w:i/>
      <w:iCs/>
    </w:rPr>
  </w:style>
  <w:style w:type="character" w:customStyle="1" w:styleId="Brdtext2Char">
    <w:name w:val="Brödtext 2 Char"/>
    <w:basedOn w:val="Standardstycketeckensnitt"/>
    <w:link w:val="Brdtext2"/>
    <w:rsid w:val="00DE1C1D"/>
    <w:rPr>
      <w:rFonts w:ascii="Palatino Linotype" w:hAnsi="Palatino Linotype"/>
      <w:i/>
      <w:iCs/>
      <w:sz w:val="24"/>
    </w:rPr>
  </w:style>
  <w:style w:type="paragraph" w:styleId="Brdtextmedindrag3">
    <w:name w:val="Body Text Indent 3"/>
    <w:basedOn w:val="Normal"/>
    <w:link w:val="Brdtextmedindrag3Char"/>
    <w:rsid w:val="00DE1C1D"/>
    <w:pPr>
      <w:ind w:left="426" w:hanging="426"/>
    </w:pPr>
    <w:rPr>
      <w:rFonts w:ascii="Palatino Linotype" w:hAnsi="Palatino Linotype"/>
      <w:sz w:val="28"/>
    </w:rPr>
  </w:style>
  <w:style w:type="character" w:customStyle="1" w:styleId="Brdtextmedindrag3Char">
    <w:name w:val="Brödtext med indrag 3 Char"/>
    <w:basedOn w:val="Standardstycketeckensnitt"/>
    <w:link w:val="Brdtextmedindrag3"/>
    <w:rsid w:val="00DE1C1D"/>
    <w:rPr>
      <w:rFonts w:ascii="Palatino Linotype" w:hAnsi="Palatino Linotype"/>
      <w:sz w:val="28"/>
    </w:rPr>
  </w:style>
  <w:style w:type="paragraph" w:styleId="Brdtext3">
    <w:name w:val="Body Text 3"/>
    <w:basedOn w:val="Normal"/>
    <w:link w:val="Brdtext3Char"/>
    <w:rsid w:val="00DE1C1D"/>
    <w:rPr>
      <w:rFonts w:ascii="Palatino Linotype" w:hAnsi="Palatino Linotype"/>
      <w:i/>
      <w:iCs/>
    </w:rPr>
  </w:style>
  <w:style w:type="character" w:customStyle="1" w:styleId="Brdtext3Char">
    <w:name w:val="Brödtext 3 Char"/>
    <w:basedOn w:val="Standardstycketeckensnitt"/>
    <w:link w:val="Brdtext3"/>
    <w:rsid w:val="00DE1C1D"/>
    <w:rPr>
      <w:rFonts w:ascii="Palatino Linotype" w:hAnsi="Palatino Linotype"/>
      <w:i/>
      <w:iCs/>
      <w:sz w:val="24"/>
    </w:rPr>
  </w:style>
  <w:style w:type="paragraph" w:customStyle="1" w:styleId="Style1">
    <w:name w:val="Style 1"/>
    <w:basedOn w:val="Normal"/>
    <w:rsid w:val="00DE1C1D"/>
    <w:pPr>
      <w:widowControl w:val="0"/>
      <w:autoSpaceDE w:val="0"/>
      <w:autoSpaceDN w:val="0"/>
      <w:adjustRightInd w:val="0"/>
    </w:pPr>
    <w:rPr>
      <w:rFonts w:ascii="Times New Roman" w:hAnsi="Times New Roman"/>
      <w:szCs w:val="24"/>
    </w:rPr>
  </w:style>
  <w:style w:type="paragraph" w:customStyle="1" w:styleId="Style2">
    <w:name w:val="Style 2"/>
    <w:basedOn w:val="Normal"/>
    <w:rsid w:val="00DE1C1D"/>
    <w:pPr>
      <w:widowControl w:val="0"/>
      <w:autoSpaceDE w:val="0"/>
      <w:autoSpaceDN w:val="0"/>
      <w:spacing w:line="240" w:lineRule="exact"/>
    </w:pPr>
    <w:rPr>
      <w:rFonts w:ascii="Times New Roman" w:hAnsi="Times New Roman"/>
      <w:szCs w:val="24"/>
    </w:rPr>
  </w:style>
  <w:style w:type="paragraph" w:styleId="Innehll1">
    <w:name w:val="toc 1"/>
    <w:basedOn w:val="Normal"/>
    <w:next w:val="Normal"/>
    <w:autoRedefine/>
    <w:uiPriority w:val="39"/>
    <w:rsid w:val="00480A07"/>
    <w:pPr>
      <w:tabs>
        <w:tab w:val="left" w:pos="454"/>
        <w:tab w:val="left" w:pos="480"/>
        <w:tab w:val="left" w:pos="510"/>
        <w:tab w:val="right" w:leader="dot" w:pos="8222"/>
      </w:tabs>
      <w:ind w:left="510" w:right="-284" w:hanging="510"/>
    </w:pPr>
    <w:rPr>
      <w:rFonts w:ascii="Palatino Linotype" w:hAnsi="Palatino Linotype"/>
      <w:noProof/>
      <w:sz w:val="20"/>
    </w:rPr>
  </w:style>
  <w:style w:type="paragraph" w:styleId="Innehll2">
    <w:name w:val="toc 2"/>
    <w:basedOn w:val="Normal"/>
    <w:next w:val="Normal"/>
    <w:autoRedefine/>
    <w:uiPriority w:val="39"/>
    <w:rsid w:val="00A65023"/>
    <w:pPr>
      <w:tabs>
        <w:tab w:val="left" w:pos="960"/>
        <w:tab w:val="right" w:leader="dot" w:pos="7655"/>
      </w:tabs>
      <w:ind w:left="454" w:right="-59"/>
    </w:pPr>
    <w:rPr>
      <w:rFonts w:ascii="Palatino Linotype" w:hAnsi="Palatino Linotype"/>
      <w:noProof/>
      <w:sz w:val="20"/>
    </w:rPr>
  </w:style>
  <w:style w:type="paragraph" w:styleId="Innehll3">
    <w:name w:val="toc 3"/>
    <w:basedOn w:val="Normal"/>
    <w:next w:val="Normal"/>
    <w:autoRedefine/>
    <w:uiPriority w:val="39"/>
    <w:rsid w:val="00DE1C1D"/>
    <w:pPr>
      <w:ind w:left="480"/>
    </w:pPr>
    <w:rPr>
      <w:rFonts w:ascii="Palatino Linotype" w:hAnsi="Palatino Linotype"/>
    </w:rPr>
  </w:style>
  <w:style w:type="paragraph" w:styleId="Innehll4">
    <w:name w:val="toc 4"/>
    <w:basedOn w:val="Normal"/>
    <w:next w:val="Normal"/>
    <w:autoRedefine/>
    <w:semiHidden/>
    <w:rsid w:val="00DE1C1D"/>
    <w:pPr>
      <w:ind w:left="720"/>
    </w:pPr>
    <w:rPr>
      <w:rFonts w:ascii="Palatino Linotype" w:hAnsi="Palatino Linotype"/>
    </w:rPr>
  </w:style>
  <w:style w:type="paragraph" w:styleId="Innehll5">
    <w:name w:val="toc 5"/>
    <w:basedOn w:val="Normal"/>
    <w:next w:val="Normal"/>
    <w:autoRedefine/>
    <w:semiHidden/>
    <w:rsid w:val="00DE1C1D"/>
    <w:pPr>
      <w:ind w:left="960"/>
    </w:pPr>
    <w:rPr>
      <w:rFonts w:ascii="Palatino Linotype" w:hAnsi="Palatino Linotype"/>
    </w:rPr>
  </w:style>
  <w:style w:type="paragraph" w:styleId="Innehll6">
    <w:name w:val="toc 6"/>
    <w:basedOn w:val="Normal"/>
    <w:next w:val="Normal"/>
    <w:autoRedefine/>
    <w:semiHidden/>
    <w:rsid w:val="00DE1C1D"/>
    <w:pPr>
      <w:ind w:left="1200"/>
    </w:pPr>
    <w:rPr>
      <w:rFonts w:ascii="Palatino Linotype" w:hAnsi="Palatino Linotype"/>
    </w:rPr>
  </w:style>
  <w:style w:type="paragraph" w:styleId="Innehll7">
    <w:name w:val="toc 7"/>
    <w:basedOn w:val="Normal"/>
    <w:next w:val="Normal"/>
    <w:autoRedefine/>
    <w:semiHidden/>
    <w:rsid w:val="00DE1C1D"/>
    <w:pPr>
      <w:ind w:left="1440"/>
    </w:pPr>
    <w:rPr>
      <w:rFonts w:ascii="Palatino Linotype" w:hAnsi="Palatino Linotype"/>
    </w:rPr>
  </w:style>
  <w:style w:type="paragraph" w:styleId="Innehll8">
    <w:name w:val="toc 8"/>
    <w:basedOn w:val="Normal"/>
    <w:next w:val="Normal"/>
    <w:autoRedefine/>
    <w:semiHidden/>
    <w:rsid w:val="00DE1C1D"/>
    <w:pPr>
      <w:ind w:left="1680"/>
    </w:pPr>
    <w:rPr>
      <w:rFonts w:ascii="Palatino Linotype" w:hAnsi="Palatino Linotype"/>
    </w:rPr>
  </w:style>
  <w:style w:type="paragraph" w:styleId="Innehll9">
    <w:name w:val="toc 9"/>
    <w:basedOn w:val="Normal"/>
    <w:next w:val="Normal"/>
    <w:autoRedefine/>
    <w:semiHidden/>
    <w:rsid w:val="00DE1C1D"/>
    <w:pPr>
      <w:ind w:left="1920"/>
    </w:pPr>
    <w:rPr>
      <w:rFonts w:ascii="Palatino Linotype" w:hAnsi="Palatino Linotype"/>
    </w:rPr>
  </w:style>
  <w:style w:type="character" w:styleId="Hyperlnk">
    <w:name w:val="Hyperlink"/>
    <w:uiPriority w:val="99"/>
    <w:rsid w:val="00DE1C1D"/>
    <w:rPr>
      <w:color w:val="0000FF"/>
      <w:u w:val="single"/>
    </w:rPr>
  </w:style>
  <w:style w:type="paragraph" w:styleId="Beskrivning">
    <w:name w:val="caption"/>
    <w:basedOn w:val="Normal"/>
    <w:next w:val="Normal"/>
    <w:qFormat/>
    <w:rsid w:val="00DE1C1D"/>
    <w:pPr>
      <w:spacing w:before="120" w:after="120"/>
    </w:pPr>
    <w:rPr>
      <w:b/>
      <w:bCs/>
      <w:sz w:val="20"/>
    </w:rPr>
  </w:style>
  <w:style w:type="paragraph" w:customStyle="1" w:styleId="Brdtext1">
    <w:name w:val="Brödtext 1"/>
    <w:basedOn w:val="Normal"/>
    <w:next w:val="Brdtext15"/>
    <w:rsid w:val="00DE1C1D"/>
    <w:pPr>
      <w:ind w:left="2835"/>
    </w:pPr>
    <w:rPr>
      <w:sz w:val="22"/>
      <w:szCs w:val="24"/>
    </w:rPr>
  </w:style>
  <w:style w:type="paragraph" w:customStyle="1" w:styleId="Brdtext15">
    <w:name w:val="Brödtext 1.5"/>
    <w:basedOn w:val="Brdtext1"/>
    <w:rsid w:val="00DE1C1D"/>
    <w:pPr>
      <w:ind w:firstLine="284"/>
    </w:pPr>
  </w:style>
  <w:style w:type="paragraph" w:customStyle="1" w:styleId="rDok-rubrikejiinnehll">
    <w:name w:val="rDok-rubrik (ej i innehåll)"/>
    <w:basedOn w:val="Rubrik5"/>
    <w:next w:val="Normal"/>
    <w:rsid w:val="00DE1C1D"/>
    <w:pPr>
      <w:keepNext/>
      <w:tabs>
        <w:tab w:val="left" w:pos="2835"/>
      </w:tabs>
      <w:suppressAutoHyphens/>
      <w:overflowPunct w:val="0"/>
      <w:autoSpaceDE w:val="0"/>
      <w:autoSpaceDN w:val="0"/>
      <w:adjustRightInd w:val="0"/>
      <w:spacing w:after="0" w:afterAutospacing="0" w:line="720" w:lineRule="exact"/>
      <w:jc w:val="center"/>
      <w:textAlignment w:val="baseline"/>
      <w:outlineLvl w:val="9"/>
    </w:pPr>
    <w:rPr>
      <w:b/>
      <w:kern w:val="28"/>
      <w:sz w:val="52"/>
      <w:szCs w:val="20"/>
      <w:u w:val="none"/>
    </w:rPr>
  </w:style>
  <w:style w:type="paragraph" w:styleId="Index1">
    <w:name w:val="index 1"/>
    <w:basedOn w:val="Normal"/>
    <w:next w:val="Normal"/>
    <w:autoRedefine/>
    <w:semiHidden/>
    <w:rsid w:val="00DE1C1D"/>
    <w:pPr>
      <w:ind w:left="240" w:hanging="240"/>
    </w:pPr>
    <w:rPr>
      <w:rFonts w:ascii="Palatino Linotype" w:hAnsi="Palatino Linotype"/>
    </w:rPr>
  </w:style>
  <w:style w:type="paragraph" w:styleId="Index2">
    <w:name w:val="index 2"/>
    <w:basedOn w:val="Normal"/>
    <w:next w:val="Normal"/>
    <w:autoRedefine/>
    <w:semiHidden/>
    <w:rsid w:val="00DE1C1D"/>
    <w:pPr>
      <w:ind w:left="480" w:hanging="240"/>
    </w:pPr>
    <w:rPr>
      <w:rFonts w:ascii="Palatino Linotype" w:hAnsi="Palatino Linotype"/>
    </w:rPr>
  </w:style>
  <w:style w:type="paragraph" w:styleId="Index3">
    <w:name w:val="index 3"/>
    <w:basedOn w:val="Normal"/>
    <w:next w:val="Normal"/>
    <w:autoRedefine/>
    <w:semiHidden/>
    <w:rsid w:val="00DE1C1D"/>
    <w:pPr>
      <w:ind w:left="720" w:hanging="240"/>
    </w:pPr>
    <w:rPr>
      <w:rFonts w:ascii="Palatino Linotype" w:hAnsi="Palatino Linotype"/>
    </w:rPr>
  </w:style>
  <w:style w:type="paragraph" w:styleId="Index4">
    <w:name w:val="index 4"/>
    <w:basedOn w:val="Normal"/>
    <w:next w:val="Normal"/>
    <w:autoRedefine/>
    <w:semiHidden/>
    <w:rsid w:val="00DE1C1D"/>
    <w:pPr>
      <w:ind w:left="960" w:hanging="240"/>
    </w:pPr>
    <w:rPr>
      <w:rFonts w:ascii="Palatino Linotype" w:hAnsi="Palatino Linotype"/>
    </w:rPr>
  </w:style>
  <w:style w:type="paragraph" w:styleId="Index5">
    <w:name w:val="index 5"/>
    <w:basedOn w:val="Normal"/>
    <w:next w:val="Normal"/>
    <w:autoRedefine/>
    <w:semiHidden/>
    <w:rsid w:val="00DE1C1D"/>
    <w:pPr>
      <w:ind w:left="1200" w:hanging="240"/>
    </w:pPr>
    <w:rPr>
      <w:rFonts w:ascii="Palatino Linotype" w:hAnsi="Palatino Linotype"/>
    </w:rPr>
  </w:style>
  <w:style w:type="paragraph" w:styleId="Index6">
    <w:name w:val="index 6"/>
    <w:basedOn w:val="Normal"/>
    <w:next w:val="Normal"/>
    <w:autoRedefine/>
    <w:semiHidden/>
    <w:rsid w:val="00DE1C1D"/>
    <w:pPr>
      <w:ind w:left="1440" w:hanging="240"/>
    </w:pPr>
    <w:rPr>
      <w:rFonts w:ascii="Palatino Linotype" w:hAnsi="Palatino Linotype"/>
    </w:rPr>
  </w:style>
  <w:style w:type="paragraph" w:styleId="Index7">
    <w:name w:val="index 7"/>
    <w:basedOn w:val="Normal"/>
    <w:next w:val="Normal"/>
    <w:autoRedefine/>
    <w:semiHidden/>
    <w:rsid w:val="00DE1C1D"/>
    <w:pPr>
      <w:ind w:left="1680" w:hanging="240"/>
    </w:pPr>
    <w:rPr>
      <w:rFonts w:ascii="Palatino Linotype" w:hAnsi="Palatino Linotype"/>
    </w:rPr>
  </w:style>
  <w:style w:type="paragraph" w:styleId="Index8">
    <w:name w:val="index 8"/>
    <w:basedOn w:val="Normal"/>
    <w:next w:val="Normal"/>
    <w:autoRedefine/>
    <w:semiHidden/>
    <w:rsid w:val="00DE1C1D"/>
    <w:pPr>
      <w:ind w:left="1920" w:hanging="240"/>
    </w:pPr>
    <w:rPr>
      <w:rFonts w:ascii="Palatino Linotype" w:hAnsi="Palatino Linotype"/>
    </w:rPr>
  </w:style>
  <w:style w:type="paragraph" w:styleId="Index9">
    <w:name w:val="index 9"/>
    <w:basedOn w:val="Normal"/>
    <w:next w:val="Normal"/>
    <w:autoRedefine/>
    <w:semiHidden/>
    <w:rsid w:val="00DE1C1D"/>
    <w:pPr>
      <w:ind w:left="2160" w:hanging="240"/>
    </w:pPr>
    <w:rPr>
      <w:rFonts w:ascii="Palatino Linotype" w:hAnsi="Palatino Linotype"/>
    </w:rPr>
  </w:style>
  <w:style w:type="paragraph" w:styleId="Indexrubrik">
    <w:name w:val="index heading"/>
    <w:basedOn w:val="Normal"/>
    <w:next w:val="Index1"/>
    <w:semiHidden/>
    <w:rsid w:val="00DE1C1D"/>
    <w:rPr>
      <w:rFonts w:ascii="Palatino Linotype" w:hAnsi="Palatino Linotype"/>
    </w:rPr>
  </w:style>
  <w:style w:type="character" w:styleId="AnvndHyperlnk">
    <w:name w:val="FollowedHyperlink"/>
    <w:rsid w:val="00DE1C1D"/>
    <w:rPr>
      <w:color w:val="800080"/>
      <w:u w:val="single"/>
    </w:rPr>
  </w:style>
  <w:style w:type="paragraph" w:styleId="Ballongtext">
    <w:name w:val="Balloon Text"/>
    <w:basedOn w:val="Normal"/>
    <w:link w:val="BallongtextChar"/>
    <w:rsid w:val="00DE1C1D"/>
    <w:rPr>
      <w:rFonts w:ascii="Tahoma" w:hAnsi="Tahoma" w:cs="Tahoma"/>
      <w:sz w:val="16"/>
      <w:szCs w:val="16"/>
    </w:rPr>
  </w:style>
  <w:style w:type="character" w:customStyle="1" w:styleId="BallongtextChar">
    <w:name w:val="Ballongtext Char"/>
    <w:basedOn w:val="Standardstycketeckensnitt"/>
    <w:link w:val="Ballongtext"/>
    <w:rsid w:val="00DE1C1D"/>
    <w:rPr>
      <w:rFonts w:ascii="Tahoma" w:hAnsi="Tahoma" w:cs="Tahoma"/>
      <w:sz w:val="16"/>
      <w:szCs w:val="16"/>
    </w:rPr>
  </w:style>
  <w:style w:type="paragraph" w:styleId="Liststycke">
    <w:name w:val="List Paragraph"/>
    <w:basedOn w:val="Normal"/>
    <w:uiPriority w:val="34"/>
    <w:qFormat/>
    <w:rsid w:val="00DE1C1D"/>
    <w:pPr>
      <w:ind w:left="720"/>
      <w:contextualSpacing/>
    </w:pPr>
    <w:rPr>
      <w:rFonts w:ascii="Palatino Linotype" w:hAnsi="Palatino Linotype"/>
    </w:rPr>
  </w:style>
  <w:style w:type="paragraph" w:styleId="Kommentarsmne">
    <w:name w:val="annotation subject"/>
    <w:basedOn w:val="Kommentarer"/>
    <w:next w:val="Kommentarer"/>
    <w:link w:val="KommentarsmneChar"/>
    <w:rsid w:val="00DE1C1D"/>
    <w:rPr>
      <w:b/>
      <w:bCs/>
    </w:rPr>
  </w:style>
  <w:style w:type="character" w:customStyle="1" w:styleId="KommentarsmneChar">
    <w:name w:val="Kommentarsämne Char"/>
    <w:basedOn w:val="KommentarerChar"/>
    <w:link w:val="Kommentarsmne"/>
    <w:rsid w:val="00DE1C1D"/>
    <w:rPr>
      <w:rFonts w:ascii="Palatino Linotype" w:hAnsi="Palatino Linotype"/>
      <w:b/>
      <w:bCs/>
    </w:rPr>
  </w:style>
  <w:style w:type="character" w:customStyle="1" w:styleId="SidhuvudChar">
    <w:name w:val="Sidhuvud Char"/>
    <w:link w:val="Sidhuvud"/>
    <w:rsid w:val="00DE1C1D"/>
    <w:rPr>
      <w:rFonts w:ascii="Book Antiqua" w:hAnsi="Book Antiqua"/>
      <w:sz w:val="24"/>
    </w:rPr>
  </w:style>
  <w:style w:type="paragraph" w:customStyle="1" w:styleId="Default">
    <w:name w:val="Default"/>
    <w:rsid w:val="00DE1C1D"/>
    <w:pPr>
      <w:autoSpaceDE w:val="0"/>
      <w:autoSpaceDN w:val="0"/>
      <w:adjustRightInd w:val="0"/>
    </w:pPr>
    <w:rPr>
      <w:rFonts w:ascii="Arial" w:hAnsi="Arial" w:cs="Arial"/>
      <w:color w:val="000000"/>
      <w:sz w:val="24"/>
      <w:szCs w:val="24"/>
    </w:rPr>
  </w:style>
  <w:style w:type="paragraph" w:customStyle="1" w:styleId="Normalenkel">
    <w:name w:val="Normalenkel"/>
    <w:basedOn w:val="Normal"/>
    <w:rsid w:val="00B4362F"/>
    <w:rPr>
      <w:rFonts w:ascii="Times New Roman" w:hAnsi="Times New Roman"/>
    </w:rPr>
  </w:style>
  <w:style w:type="paragraph" w:customStyle="1" w:styleId="Rubrik11">
    <w:name w:val="Rubrik 11"/>
    <w:basedOn w:val="Rubrik3LST"/>
    <w:link w:val="Rubrik11Char"/>
    <w:qFormat/>
    <w:rsid w:val="006B040F"/>
  </w:style>
  <w:style w:type="character" w:customStyle="1" w:styleId="Rubrik3LSTChar">
    <w:name w:val="Rubrik 3 LST Char"/>
    <w:basedOn w:val="Standardstycketeckensnitt"/>
    <w:link w:val="Rubrik3LST"/>
    <w:rsid w:val="006B040F"/>
    <w:rPr>
      <w:rFonts w:ascii="Century Gothic" w:hAnsi="Century Gothic"/>
      <w:bCs/>
      <w:color w:val="7F7F7F"/>
      <w:sz w:val="22"/>
      <w:szCs w:val="26"/>
      <w:lang w:eastAsia="en-US"/>
    </w:rPr>
  </w:style>
  <w:style w:type="character" w:customStyle="1" w:styleId="Rubrik11Char">
    <w:name w:val="Rubrik 11 Char"/>
    <w:basedOn w:val="Rubrik3LSTChar"/>
    <w:link w:val="Rubrik11"/>
    <w:rsid w:val="006B040F"/>
    <w:rPr>
      <w:rFonts w:ascii="Century Gothic" w:hAnsi="Century Gothic"/>
      <w:bCs/>
      <w:color w:val="7F7F7F"/>
      <w:sz w:val="22"/>
      <w:szCs w:val="26"/>
      <w:lang w:eastAsia="en-US"/>
    </w:rPr>
  </w:style>
  <w:style w:type="character" w:customStyle="1" w:styleId="NormalLSTChar">
    <w:name w:val="Normal LST Char"/>
    <w:basedOn w:val="Standardstycketeckensnitt"/>
    <w:link w:val="NormalLST"/>
    <w:rsid w:val="00386E10"/>
    <w:rPr>
      <w:rFonts w:ascii="Garamond" w:eastAsia="Calibri" w:hAnsi="Garamond"/>
      <w:sz w:val="24"/>
      <w:szCs w:val="22"/>
      <w:lang w:eastAsia="en-US"/>
    </w:rPr>
  </w:style>
  <w:style w:type="paragraph" w:styleId="Innehllsfrteckningsrubrik">
    <w:name w:val="TOC Heading"/>
    <w:basedOn w:val="Rubrik1"/>
    <w:next w:val="Normal"/>
    <w:uiPriority w:val="39"/>
    <w:unhideWhenUsed/>
    <w:qFormat/>
    <w:rsid w:val="00DE6878"/>
    <w:pPr>
      <w:keepLines/>
      <w:spacing w:after="0" w:line="259" w:lineRule="auto"/>
      <w:outlineLvl w:val="9"/>
    </w:pPr>
    <w:rPr>
      <w:rFonts w:asciiTheme="majorHAnsi" w:eastAsiaTheme="majorEastAsia" w:hAnsiTheme="majorHAnsi" w:cstheme="majorBidi"/>
      <w:b w:val="0"/>
      <w:bCs w:val="0"/>
      <w:color w:val="365F91" w:themeColor="accent1" w:themeShade="BF"/>
      <w:sz w:val="32"/>
      <w:szCs w:val="32"/>
    </w:rPr>
  </w:style>
  <w:style w:type="character" w:customStyle="1" w:styleId="Olstomnmnande1">
    <w:name w:val="Olöst omnämnande1"/>
    <w:basedOn w:val="Standardstycketeckensnitt"/>
    <w:uiPriority w:val="99"/>
    <w:semiHidden/>
    <w:unhideWhenUsed/>
    <w:rsid w:val="00CA6AE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ra&#228;.s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kogsstyrelsen.se"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4.wmf"/></Relationships>
</file>

<file path=word/_rels/header3.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C860F-D579-4D13-8A94-17F822D78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4D397F36.dotm</Template>
  <TotalTime>0</TotalTime>
  <Pages>24</Pages>
  <Words>5710</Words>
  <Characters>30266</Characters>
  <Application>Microsoft Office Word</Application>
  <DocSecurity>0</DocSecurity>
  <Lines>252</Lines>
  <Paragraphs>71</Paragraphs>
  <ScaleCrop>false</ScaleCrop>
  <HeadingPairs>
    <vt:vector size="2" baseType="variant">
      <vt:variant>
        <vt:lpstr>Rubrik</vt:lpstr>
      </vt:variant>
      <vt:variant>
        <vt:i4>1</vt:i4>
      </vt:variant>
    </vt:vector>
  </HeadingPairs>
  <TitlesOfParts>
    <vt:vector size="1" baseType="lpstr">
      <vt:lpstr>A-grmall</vt:lpstr>
    </vt:vector>
  </TitlesOfParts>
  <Company>LST</Company>
  <LinksUpToDate>false</LinksUpToDate>
  <CharactersWithSpaces>35905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A-grmall</dc:title>
  <dc:creator>Love Eriksen</dc:creator>
  <cp:lastModifiedBy>Nilsson Liselott</cp:lastModifiedBy>
  <cp:revision>2</cp:revision>
  <cp:lastPrinted>2017-12-14T15:56:00Z</cp:lastPrinted>
  <dcterms:created xsi:type="dcterms:W3CDTF">2018-05-07T09:03:00Z</dcterms:created>
  <dcterms:modified xsi:type="dcterms:W3CDTF">2018-05-07T09:03:00Z</dcterms:modified>
</cp:coreProperties>
</file>